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30452929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6848E48E" w:rsidR="00991336" w:rsidRDefault="009F5C12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E6172D7">
            <wp:simplePos x="0" y="0"/>
            <wp:positionH relativeFrom="page">
              <wp:posOffset>1495425</wp:posOffset>
            </wp:positionH>
            <wp:positionV relativeFrom="paragraph">
              <wp:posOffset>169545</wp:posOffset>
            </wp:positionV>
            <wp:extent cx="5219700" cy="6536224"/>
            <wp:effectExtent l="0" t="0" r="0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804" cy="653760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2B1BA89C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CD1F17">
        <w:rPr>
          <w:rFonts w:cs="Times New Roman"/>
          <w:b/>
          <w:sz w:val="56"/>
          <w:szCs w:val="56"/>
          <w:u w:val="single"/>
        </w:rPr>
        <w:t>December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CD1F17">
        <w:rPr>
          <w:rFonts w:cs="Times New Roman"/>
          <w:b/>
          <w:sz w:val="56"/>
          <w:szCs w:val="56"/>
          <w:u w:val="single"/>
        </w:rPr>
        <w:t>08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0E9CC918" w14:textId="00FF7288" w:rsidR="009F5C12" w:rsidRDefault="00CD1F17" w:rsidP="004F692B">
      <w:pPr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>HFIO Faculty</w:t>
      </w:r>
    </w:p>
    <w:p w14:paraId="36236EAD" w14:textId="0E8E92A7" w:rsidR="003156F8" w:rsidRPr="000862BF" w:rsidRDefault="000862BF" w:rsidP="004F692B">
      <w:pPr>
        <w:jc w:val="center"/>
        <w:rPr>
          <w:rFonts w:cs="Times New Roman"/>
          <w:b/>
          <w:sz w:val="28"/>
          <w:szCs w:val="28"/>
        </w:rPr>
      </w:pPr>
      <w:r w:rsidRPr="000862BF">
        <w:rPr>
          <w:rFonts w:cs="Times New Roman"/>
          <w:b/>
          <w:sz w:val="28"/>
          <w:szCs w:val="28"/>
        </w:rPr>
        <w:t>Wright State University</w:t>
      </w:r>
    </w:p>
    <w:p w14:paraId="4344B11F" w14:textId="71D268CB" w:rsidR="000862BF" w:rsidRPr="008E0F5F" w:rsidRDefault="000862BF" w:rsidP="004F692B">
      <w:pPr>
        <w:jc w:val="center"/>
        <w:rPr>
          <w:rFonts w:cs="Times New Roman"/>
          <w:b/>
          <w:sz w:val="48"/>
          <w:szCs w:val="48"/>
        </w:rPr>
      </w:pPr>
    </w:p>
    <w:p w14:paraId="7CCD57F3" w14:textId="45DBA809" w:rsidR="008E0F5F" w:rsidRDefault="008E0F5F" w:rsidP="004F692B">
      <w:pPr>
        <w:jc w:val="center"/>
        <w:rPr>
          <w:rFonts w:cs="Times New Roman"/>
          <w:b/>
          <w:sz w:val="48"/>
          <w:szCs w:val="48"/>
        </w:rPr>
      </w:pPr>
    </w:p>
    <w:p w14:paraId="16CA326B" w14:textId="77777777" w:rsidR="009F5C12" w:rsidRPr="008E0F5F" w:rsidRDefault="009F5C12" w:rsidP="004F692B">
      <w:pPr>
        <w:jc w:val="center"/>
        <w:rPr>
          <w:rFonts w:cs="Times New Roman"/>
          <w:b/>
          <w:sz w:val="48"/>
          <w:szCs w:val="48"/>
        </w:rPr>
      </w:pPr>
    </w:p>
    <w:p w14:paraId="73B46D40" w14:textId="20763DDD" w:rsidR="00CF608A" w:rsidRPr="008E0F5F" w:rsidRDefault="00CD1F17" w:rsidP="00CD1F17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“Round Table Discussion on Grant Proposals</w:t>
      </w:r>
      <w:r w:rsidR="006C1BA5" w:rsidRPr="008E0F5F">
        <w:rPr>
          <w:rFonts w:cs="Times New Roman"/>
          <w:b/>
          <w:sz w:val="56"/>
          <w:szCs w:val="56"/>
        </w:rPr>
        <w:t>”</w:t>
      </w:r>
    </w:p>
    <w:sectPr w:rsidR="00CF608A" w:rsidRPr="008E0F5F" w:rsidSect="009F5C12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97FFE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5352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299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0EB5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F5C12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1F17"/>
    <w:rsid w:val="00CD3A83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72B93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2023-11-08T17:08:00Z</cp:lastPrinted>
  <dcterms:created xsi:type="dcterms:W3CDTF">2023-11-08T17:14:00Z</dcterms:created>
  <dcterms:modified xsi:type="dcterms:W3CDTF">2023-11-08T17:14:00Z</dcterms:modified>
</cp:coreProperties>
</file>