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72EBC" w:rsidRPr="00F72EBC" w:rsidRDefault="00F72EBC" w:rsidP="00121C23">
      <w:pPr>
        <w:spacing w:line="276" w:lineRule="auto"/>
        <w:ind w:left="90" w:right="720"/>
        <w:jc w:val="center"/>
        <w:rPr>
          <w:rFonts w:ascii="Cambria" w:eastAsia="Cambria" w:hAnsi="Cambria" w:cs="Cambria"/>
          <w:b/>
          <w:color w:val="28602F"/>
          <w:sz w:val="40"/>
        </w:rPr>
      </w:pPr>
      <w:r>
        <w:rPr>
          <w:rFonts w:ascii="Cambria" w:eastAsia="Cambria" w:hAnsi="Cambria" w:cs="Cambria"/>
          <w:b/>
          <w:noProof/>
          <w:color w:val="006633"/>
          <w:sz w:val="40"/>
        </w:rPr>
        <w:drawing>
          <wp:inline distT="0" distB="0" distL="0" distR="0">
            <wp:extent cx="2181225" cy="68163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AndStatsLogo 0215201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10148" cy="721921"/>
                    </a:xfrm>
                    <a:prstGeom prst="rect">
                      <a:avLst/>
                    </a:prstGeom>
                  </pic:spPr>
                </pic:pic>
              </a:graphicData>
            </a:graphic>
          </wp:inline>
        </w:drawing>
      </w:r>
    </w:p>
    <w:p w:rsidR="00B15D79" w:rsidRPr="00F72EBC" w:rsidRDefault="00251D6B" w:rsidP="00121C23">
      <w:pPr>
        <w:spacing w:line="276" w:lineRule="auto"/>
        <w:ind w:left="90" w:right="720"/>
        <w:jc w:val="center"/>
        <w:rPr>
          <w:rFonts w:ascii="Cambria" w:eastAsia="Cambria" w:hAnsi="Cambria" w:cs="Cambria"/>
          <w:b/>
          <w:color w:val="28602F"/>
          <w:sz w:val="32"/>
        </w:rPr>
      </w:pPr>
      <w:r w:rsidRPr="00F72EBC">
        <w:rPr>
          <w:rFonts w:ascii="Cambria" w:eastAsia="Cambria" w:hAnsi="Cambria" w:cs="Cambria"/>
          <w:b/>
          <w:color w:val="28602F"/>
          <w:sz w:val="40"/>
        </w:rPr>
        <w:t>COLLOQUIUM</w:t>
      </w:r>
    </w:p>
    <w:p w:rsidR="005900CA" w:rsidRPr="007A710E" w:rsidRDefault="005900CA" w:rsidP="00AF270E">
      <w:pPr>
        <w:tabs>
          <w:tab w:val="left" w:pos="2160"/>
        </w:tabs>
        <w:spacing w:line="276" w:lineRule="auto"/>
        <w:ind w:left="2160" w:right="720" w:hanging="2160"/>
        <w:rPr>
          <w:rFonts w:ascii="Cambria" w:eastAsia="Cambria" w:hAnsi="Cambria" w:cs="Cambria"/>
          <w:b/>
          <w:color w:val="28602F"/>
          <w:sz w:val="2"/>
          <w:szCs w:val="28"/>
        </w:rPr>
      </w:pPr>
    </w:p>
    <w:p w:rsidR="00B15D79" w:rsidRPr="00F72EBC" w:rsidRDefault="00251D6B" w:rsidP="00AF270E">
      <w:pPr>
        <w:tabs>
          <w:tab w:val="left" w:pos="2160"/>
        </w:tabs>
        <w:spacing w:line="276" w:lineRule="auto"/>
        <w:ind w:left="2160" w:right="720" w:hanging="2160"/>
        <w:rPr>
          <w:rFonts w:ascii="Cambria" w:eastAsia="Cambria" w:hAnsi="Cambria" w:cs="Cambria"/>
          <w:b/>
          <w:color w:val="28602F"/>
          <w:sz w:val="28"/>
          <w:szCs w:val="28"/>
        </w:rPr>
      </w:pPr>
      <w:r w:rsidRPr="00F72EBC">
        <w:rPr>
          <w:rFonts w:ascii="Cambria" w:eastAsia="Cambria" w:hAnsi="Cambria" w:cs="Cambria"/>
          <w:b/>
          <w:color w:val="28602F"/>
          <w:sz w:val="28"/>
          <w:szCs w:val="28"/>
        </w:rPr>
        <w:t>Speaker</w:t>
      </w:r>
      <w:r w:rsidR="008B6B39" w:rsidRPr="00F72EBC">
        <w:rPr>
          <w:rFonts w:ascii="Cambria" w:eastAsia="Cambria" w:hAnsi="Cambria" w:cs="Cambria"/>
          <w:b/>
          <w:color w:val="28602F"/>
          <w:sz w:val="28"/>
          <w:szCs w:val="28"/>
        </w:rPr>
        <w:t>:</w:t>
      </w:r>
      <w:r w:rsidRPr="00F72EBC">
        <w:rPr>
          <w:rFonts w:ascii="Cambria" w:eastAsia="Cambria" w:hAnsi="Cambria" w:cs="Cambria"/>
          <w:b/>
          <w:color w:val="28602F"/>
          <w:sz w:val="28"/>
          <w:szCs w:val="28"/>
        </w:rPr>
        <w:tab/>
      </w:r>
      <w:r w:rsidR="00487175">
        <w:rPr>
          <w:rFonts w:ascii="Cambria" w:eastAsia="Cambria" w:hAnsi="Cambria" w:cs="Cambria"/>
          <w:b/>
          <w:color w:val="28602F"/>
          <w:sz w:val="28"/>
          <w:szCs w:val="28"/>
        </w:rPr>
        <w:t>Dr. Alex Gutman, 84.51°</w:t>
      </w:r>
    </w:p>
    <w:p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rsidR="00B15D79" w:rsidRPr="00F72EBC" w:rsidRDefault="00251D6B" w:rsidP="00AF270E">
      <w:pPr>
        <w:tabs>
          <w:tab w:val="left" w:pos="2160"/>
        </w:tabs>
        <w:spacing w:line="276" w:lineRule="auto"/>
        <w:ind w:left="2160" w:right="720" w:hanging="2160"/>
        <w:rPr>
          <w:rFonts w:ascii="Cambria" w:eastAsia="Cambria" w:hAnsi="Cambria" w:cs="Cambria"/>
          <w:b/>
          <w:color w:val="28602F"/>
          <w:sz w:val="28"/>
          <w:szCs w:val="28"/>
        </w:rPr>
      </w:pPr>
      <w:r w:rsidRPr="00F72EBC">
        <w:rPr>
          <w:rFonts w:ascii="Cambria" w:eastAsia="Cambria" w:hAnsi="Cambria" w:cs="Cambria"/>
          <w:b/>
          <w:color w:val="28602F"/>
          <w:sz w:val="28"/>
          <w:szCs w:val="28"/>
        </w:rPr>
        <w:t>Title:</w:t>
      </w:r>
      <w:r w:rsidRPr="00F72EBC">
        <w:rPr>
          <w:rFonts w:ascii="Cambria" w:eastAsia="Cambria" w:hAnsi="Cambria" w:cs="Cambria"/>
          <w:b/>
          <w:color w:val="28602F"/>
          <w:sz w:val="28"/>
          <w:szCs w:val="28"/>
        </w:rPr>
        <w:tab/>
      </w:r>
      <w:r w:rsidR="00487175">
        <w:rPr>
          <w:rFonts w:ascii="Cambria" w:eastAsia="Cambria" w:hAnsi="Cambria" w:cs="Cambria"/>
          <w:b/>
          <w:color w:val="28602F"/>
          <w:sz w:val="28"/>
          <w:szCs w:val="28"/>
        </w:rPr>
        <w:t>Data Science, Here and Aboard: My Path After WSU</w:t>
      </w:r>
    </w:p>
    <w:p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rsidR="00B15D79" w:rsidRPr="00F72EBC" w:rsidRDefault="00251D6B" w:rsidP="00AF270E">
      <w:pPr>
        <w:tabs>
          <w:tab w:val="left" w:pos="2160"/>
        </w:tabs>
        <w:spacing w:line="276" w:lineRule="auto"/>
        <w:ind w:right="720"/>
        <w:rPr>
          <w:rFonts w:ascii="Cambria" w:eastAsia="Cambria" w:hAnsi="Cambria" w:cs="Cambria"/>
          <w:b/>
          <w:color w:val="28602F"/>
          <w:sz w:val="28"/>
          <w:szCs w:val="28"/>
        </w:rPr>
      </w:pPr>
      <w:bookmarkStart w:id="0" w:name="h.gjdgxs" w:colFirst="0" w:colLast="0"/>
      <w:bookmarkEnd w:id="0"/>
      <w:r w:rsidRPr="00F72EBC">
        <w:rPr>
          <w:rFonts w:ascii="Cambria" w:eastAsia="Cambria" w:hAnsi="Cambria" w:cs="Cambria"/>
          <w:b/>
          <w:color w:val="28602F"/>
          <w:sz w:val="28"/>
          <w:szCs w:val="28"/>
        </w:rPr>
        <w:t>Date:</w:t>
      </w:r>
      <w:r w:rsidRPr="00F72EBC">
        <w:rPr>
          <w:rFonts w:ascii="Cambria" w:eastAsia="Cambria" w:hAnsi="Cambria" w:cs="Cambria"/>
          <w:b/>
          <w:color w:val="28602F"/>
          <w:sz w:val="28"/>
          <w:szCs w:val="28"/>
        </w:rPr>
        <w:tab/>
      </w:r>
      <w:r w:rsidR="003C4968">
        <w:rPr>
          <w:rFonts w:ascii="Cambria" w:eastAsia="Cambria" w:hAnsi="Cambria" w:cs="Cambria"/>
          <w:b/>
          <w:color w:val="28602F"/>
          <w:sz w:val="28"/>
          <w:szCs w:val="28"/>
        </w:rPr>
        <w:t>Friday</w:t>
      </w:r>
      <w:r w:rsidR="00AF270E" w:rsidRPr="00F72EBC">
        <w:rPr>
          <w:rFonts w:ascii="Cambria" w:eastAsia="Cambria" w:hAnsi="Cambria" w:cs="Cambria"/>
          <w:b/>
          <w:color w:val="28602F"/>
          <w:sz w:val="28"/>
          <w:szCs w:val="28"/>
        </w:rPr>
        <w:t>,</w:t>
      </w:r>
      <w:r w:rsidR="00C64DA6" w:rsidRPr="00F72EBC">
        <w:rPr>
          <w:rFonts w:ascii="Cambria" w:eastAsia="Cambria" w:hAnsi="Cambria" w:cs="Cambria"/>
          <w:b/>
          <w:color w:val="28602F"/>
          <w:sz w:val="28"/>
          <w:szCs w:val="28"/>
        </w:rPr>
        <w:t xml:space="preserve"> </w:t>
      </w:r>
      <w:r w:rsidR="00487175">
        <w:rPr>
          <w:rFonts w:ascii="Cambria" w:eastAsia="Cambria" w:hAnsi="Cambria" w:cs="Cambria"/>
          <w:b/>
          <w:color w:val="28602F"/>
          <w:sz w:val="28"/>
          <w:szCs w:val="28"/>
        </w:rPr>
        <w:t>February 28</w:t>
      </w:r>
      <w:r w:rsidR="00487175" w:rsidRPr="00487175">
        <w:rPr>
          <w:rFonts w:ascii="Cambria" w:eastAsia="Cambria" w:hAnsi="Cambria" w:cs="Cambria"/>
          <w:b/>
          <w:color w:val="28602F"/>
          <w:sz w:val="28"/>
          <w:szCs w:val="28"/>
          <w:vertAlign w:val="superscript"/>
        </w:rPr>
        <w:t>th</w:t>
      </w:r>
      <w:r w:rsidR="00487175">
        <w:rPr>
          <w:rFonts w:ascii="Cambria" w:eastAsia="Cambria" w:hAnsi="Cambria" w:cs="Cambria"/>
          <w:b/>
          <w:color w:val="28602F"/>
          <w:sz w:val="28"/>
          <w:szCs w:val="28"/>
        </w:rPr>
        <w:t xml:space="preserve">, 2020 </w:t>
      </w:r>
    </w:p>
    <w:p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rsidR="00B15D79" w:rsidRPr="00F72EBC" w:rsidRDefault="00251D6B" w:rsidP="00AF270E">
      <w:pPr>
        <w:tabs>
          <w:tab w:val="left" w:pos="2160"/>
          <w:tab w:val="left" w:pos="4320"/>
          <w:tab w:val="left" w:pos="6120"/>
        </w:tabs>
        <w:spacing w:line="276" w:lineRule="auto"/>
        <w:ind w:right="720"/>
        <w:rPr>
          <w:rFonts w:ascii="Cambria" w:eastAsia="Cambria" w:hAnsi="Cambria" w:cs="Cambria"/>
          <w:b/>
          <w:color w:val="28602F"/>
          <w:sz w:val="28"/>
          <w:szCs w:val="28"/>
        </w:rPr>
      </w:pPr>
      <w:r w:rsidRPr="00F72EBC">
        <w:rPr>
          <w:rFonts w:ascii="Cambria" w:eastAsia="Cambria" w:hAnsi="Cambria" w:cs="Cambria"/>
          <w:b/>
          <w:color w:val="28602F"/>
          <w:sz w:val="28"/>
          <w:szCs w:val="28"/>
        </w:rPr>
        <w:t>Room/Time:</w:t>
      </w:r>
      <w:r w:rsidRPr="00F72EBC">
        <w:rPr>
          <w:rFonts w:ascii="Cambria" w:eastAsia="Cambria" w:hAnsi="Cambria" w:cs="Cambria"/>
          <w:b/>
          <w:color w:val="28602F"/>
          <w:sz w:val="28"/>
          <w:szCs w:val="28"/>
        </w:rPr>
        <w:tab/>
      </w:r>
      <w:r w:rsidR="00AF795C">
        <w:rPr>
          <w:rFonts w:ascii="Cambria" w:eastAsia="Cambria" w:hAnsi="Cambria" w:cs="Cambria"/>
          <w:b/>
          <w:color w:val="28602F"/>
          <w:sz w:val="28"/>
          <w:szCs w:val="28"/>
        </w:rPr>
        <w:t>Meet-</w:t>
      </w:r>
      <w:r w:rsidR="00AF270E" w:rsidRPr="00F72EBC">
        <w:rPr>
          <w:rFonts w:ascii="Cambria" w:eastAsia="Cambria" w:hAnsi="Cambria" w:cs="Cambria"/>
          <w:b/>
          <w:color w:val="28602F"/>
          <w:sz w:val="28"/>
          <w:szCs w:val="28"/>
        </w:rPr>
        <w:t>n-Greet:</w:t>
      </w:r>
      <w:r w:rsidR="00AF270E" w:rsidRPr="00F72EBC">
        <w:rPr>
          <w:rFonts w:ascii="Cambria" w:eastAsia="Cambria" w:hAnsi="Cambria" w:cs="Cambria"/>
          <w:b/>
          <w:color w:val="28602F"/>
          <w:sz w:val="28"/>
          <w:szCs w:val="28"/>
        </w:rPr>
        <w:tab/>
      </w:r>
      <w:r w:rsidR="003C4968">
        <w:rPr>
          <w:rFonts w:ascii="Cambria" w:eastAsia="Cambria" w:hAnsi="Cambria" w:cs="Cambria"/>
          <w:b/>
          <w:color w:val="28602F"/>
          <w:sz w:val="28"/>
          <w:szCs w:val="28"/>
        </w:rPr>
        <w:t>2:30</w:t>
      </w:r>
      <w:r w:rsidR="00AF270E" w:rsidRPr="00F72EBC">
        <w:rPr>
          <w:rFonts w:ascii="Cambria" w:eastAsia="Cambria" w:hAnsi="Cambria" w:cs="Cambria"/>
          <w:b/>
          <w:color w:val="28602F"/>
          <w:sz w:val="28"/>
          <w:szCs w:val="28"/>
        </w:rPr>
        <w:t xml:space="preserve"> p.m.</w:t>
      </w:r>
      <w:r w:rsidR="00AF270E" w:rsidRPr="00F72EBC">
        <w:rPr>
          <w:rFonts w:ascii="Cambria" w:eastAsia="Cambria" w:hAnsi="Cambria" w:cs="Cambria"/>
          <w:b/>
          <w:color w:val="28602F"/>
          <w:sz w:val="28"/>
          <w:szCs w:val="28"/>
        </w:rPr>
        <w:tab/>
        <w:t xml:space="preserve">Room </w:t>
      </w:r>
      <w:r w:rsidR="007E76DA" w:rsidRPr="00F72EBC">
        <w:rPr>
          <w:rFonts w:ascii="Cambria" w:eastAsia="Cambria" w:hAnsi="Cambria" w:cs="Cambria"/>
          <w:b/>
          <w:color w:val="28602F"/>
          <w:sz w:val="28"/>
          <w:szCs w:val="28"/>
        </w:rPr>
        <w:t>222 MM</w:t>
      </w:r>
    </w:p>
    <w:p w:rsidR="0023587F" w:rsidRPr="00F72EBC" w:rsidRDefault="0023587F" w:rsidP="00AF270E">
      <w:pPr>
        <w:tabs>
          <w:tab w:val="left" w:pos="2160"/>
          <w:tab w:val="left" w:pos="4320"/>
          <w:tab w:val="left" w:pos="6120"/>
        </w:tabs>
        <w:spacing w:line="276" w:lineRule="auto"/>
        <w:ind w:right="720"/>
        <w:rPr>
          <w:rFonts w:ascii="Cambria" w:eastAsia="Cambria" w:hAnsi="Cambria" w:cs="Cambria"/>
          <w:b/>
          <w:color w:val="28602F"/>
          <w:sz w:val="28"/>
          <w:szCs w:val="28"/>
        </w:rPr>
      </w:pPr>
      <w:r w:rsidRPr="00F72EBC">
        <w:rPr>
          <w:rFonts w:ascii="Cambria" w:eastAsia="Cambria" w:hAnsi="Cambria" w:cs="Cambria"/>
          <w:b/>
          <w:color w:val="28602F"/>
          <w:sz w:val="28"/>
          <w:szCs w:val="28"/>
        </w:rPr>
        <w:tab/>
      </w:r>
      <w:r w:rsidR="00AF270E" w:rsidRPr="00F72EBC">
        <w:rPr>
          <w:rFonts w:ascii="Cambria" w:eastAsia="Cambria" w:hAnsi="Cambria" w:cs="Cambria"/>
          <w:b/>
          <w:color w:val="28602F"/>
          <w:sz w:val="28"/>
          <w:szCs w:val="28"/>
        </w:rPr>
        <w:t>Talk:</w:t>
      </w:r>
      <w:r w:rsidR="00AF270E" w:rsidRPr="00F72EBC">
        <w:rPr>
          <w:rFonts w:ascii="Cambria" w:eastAsia="Cambria" w:hAnsi="Cambria" w:cs="Cambria"/>
          <w:b/>
          <w:color w:val="28602F"/>
          <w:sz w:val="28"/>
          <w:szCs w:val="28"/>
        </w:rPr>
        <w:tab/>
      </w:r>
      <w:r w:rsidR="003C4968">
        <w:rPr>
          <w:rFonts w:ascii="Cambria" w:eastAsia="Cambria" w:hAnsi="Cambria" w:cs="Cambria"/>
          <w:b/>
          <w:color w:val="28602F"/>
          <w:sz w:val="28"/>
          <w:szCs w:val="28"/>
        </w:rPr>
        <w:t>3:00</w:t>
      </w:r>
      <w:r w:rsidR="00AF270E" w:rsidRPr="00F72EBC">
        <w:rPr>
          <w:rFonts w:ascii="Cambria" w:eastAsia="Cambria" w:hAnsi="Cambria" w:cs="Cambria"/>
          <w:b/>
          <w:color w:val="28602F"/>
          <w:sz w:val="28"/>
          <w:szCs w:val="28"/>
        </w:rPr>
        <w:t xml:space="preserve"> p.m.</w:t>
      </w:r>
      <w:r w:rsidR="00AF270E" w:rsidRPr="00F72EBC">
        <w:rPr>
          <w:rFonts w:ascii="Cambria" w:eastAsia="Cambria" w:hAnsi="Cambria" w:cs="Cambria"/>
          <w:b/>
          <w:color w:val="28602F"/>
          <w:sz w:val="28"/>
          <w:szCs w:val="28"/>
        </w:rPr>
        <w:tab/>
        <w:t xml:space="preserve">Room </w:t>
      </w:r>
      <w:r w:rsidR="007E76DA" w:rsidRPr="00F72EBC">
        <w:rPr>
          <w:rFonts w:ascii="Cambria" w:eastAsia="Cambria" w:hAnsi="Cambria" w:cs="Cambria"/>
          <w:b/>
          <w:color w:val="28602F"/>
          <w:sz w:val="28"/>
          <w:szCs w:val="28"/>
        </w:rPr>
        <w:t>2</w:t>
      </w:r>
      <w:r w:rsidR="00FA172F" w:rsidRPr="00F72EBC">
        <w:rPr>
          <w:rFonts w:ascii="Cambria" w:eastAsia="Cambria" w:hAnsi="Cambria" w:cs="Cambria"/>
          <w:b/>
          <w:color w:val="28602F"/>
          <w:sz w:val="28"/>
          <w:szCs w:val="28"/>
        </w:rPr>
        <w:t>24</w:t>
      </w:r>
      <w:r w:rsidR="007E76DA" w:rsidRPr="00F72EBC">
        <w:rPr>
          <w:rFonts w:ascii="Cambria" w:eastAsia="Cambria" w:hAnsi="Cambria" w:cs="Cambria"/>
          <w:b/>
          <w:color w:val="28602F"/>
          <w:sz w:val="28"/>
          <w:szCs w:val="28"/>
        </w:rPr>
        <w:t xml:space="preserve"> MM</w:t>
      </w:r>
    </w:p>
    <w:p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rsidR="00B15D79" w:rsidRPr="00F72EBC" w:rsidRDefault="00251D6B" w:rsidP="00AF270E">
      <w:pPr>
        <w:tabs>
          <w:tab w:val="left" w:pos="2160"/>
        </w:tabs>
        <w:spacing w:line="276" w:lineRule="auto"/>
        <w:ind w:right="720"/>
        <w:rPr>
          <w:rFonts w:ascii="Cambria" w:eastAsia="Cambria" w:hAnsi="Cambria" w:cs="Cambria"/>
          <w:b/>
          <w:color w:val="28602F"/>
          <w:sz w:val="28"/>
          <w:szCs w:val="28"/>
        </w:rPr>
      </w:pPr>
      <w:r w:rsidRPr="00F72EBC">
        <w:rPr>
          <w:rFonts w:ascii="Cambria" w:eastAsia="Cambria" w:hAnsi="Cambria" w:cs="Cambria"/>
          <w:b/>
          <w:color w:val="28602F"/>
          <w:sz w:val="28"/>
          <w:szCs w:val="28"/>
        </w:rPr>
        <w:t>Host:</w:t>
      </w:r>
      <w:r w:rsidRPr="00F72EBC">
        <w:rPr>
          <w:rFonts w:ascii="Cambria" w:eastAsia="Cambria" w:hAnsi="Cambria" w:cs="Cambria"/>
          <w:b/>
          <w:color w:val="28602F"/>
          <w:sz w:val="28"/>
          <w:szCs w:val="28"/>
        </w:rPr>
        <w:tab/>
      </w:r>
      <w:r w:rsidR="00487175">
        <w:rPr>
          <w:rFonts w:ascii="Cambria" w:eastAsia="Cambria" w:hAnsi="Cambria" w:cs="Cambria"/>
          <w:b/>
          <w:color w:val="28602F"/>
          <w:sz w:val="28"/>
          <w:szCs w:val="28"/>
        </w:rPr>
        <w:t xml:space="preserve">Dr. </w:t>
      </w:r>
      <w:r w:rsidR="00B43722">
        <w:rPr>
          <w:rFonts w:ascii="Cambria" w:eastAsia="Cambria" w:hAnsi="Cambria" w:cs="Cambria"/>
          <w:b/>
          <w:color w:val="28602F"/>
          <w:sz w:val="28"/>
          <w:szCs w:val="28"/>
        </w:rPr>
        <w:t>Ayşe Şahin</w:t>
      </w:r>
    </w:p>
    <w:p w:rsidR="001D40CB" w:rsidRPr="007A710E" w:rsidRDefault="001D40CB" w:rsidP="00AF270E">
      <w:pPr>
        <w:spacing w:line="276" w:lineRule="auto"/>
        <w:ind w:right="720"/>
        <w:jc w:val="center"/>
        <w:rPr>
          <w:rFonts w:ascii="Cambria" w:eastAsia="Cambria" w:hAnsi="Cambria" w:cs="Cambria"/>
          <w:b/>
          <w:color w:val="28602F"/>
          <w:sz w:val="18"/>
          <w:szCs w:val="24"/>
        </w:rPr>
      </w:pPr>
    </w:p>
    <w:p w:rsidR="00B15D79" w:rsidRPr="00F72EBC" w:rsidRDefault="00251D6B" w:rsidP="002E65A0">
      <w:pPr>
        <w:ind w:right="720"/>
        <w:contextualSpacing/>
        <w:jc w:val="center"/>
        <w:rPr>
          <w:rFonts w:ascii="Cambria" w:eastAsia="Cambria" w:hAnsi="Cambria" w:cs="Cambria"/>
          <w:b/>
          <w:color w:val="28602F"/>
          <w:sz w:val="28"/>
          <w:szCs w:val="26"/>
        </w:rPr>
      </w:pPr>
      <w:r w:rsidRPr="00F72EBC">
        <w:rPr>
          <w:rFonts w:ascii="Cambria" w:eastAsia="Cambria" w:hAnsi="Cambria" w:cs="Cambria"/>
          <w:b/>
          <w:color w:val="28602F"/>
          <w:sz w:val="28"/>
          <w:szCs w:val="26"/>
        </w:rPr>
        <w:t>ABSTRACT:</w:t>
      </w:r>
    </w:p>
    <w:p w:rsidR="002E65A0" w:rsidRPr="003C4968" w:rsidRDefault="002E65A0" w:rsidP="003C4968">
      <w:pPr>
        <w:ind w:right="720"/>
        <w:contextualSpacing/>
        <w:jc w:val="center"/>
        <w:rPr>
          <w:rFonts w:ascii="Cambria" w:eastAsia="Cambria" w:hAnsi="Cambria" w:cs="Cambria"/>
          <w:color w:val="28602F"/>
          <w:sz w:val="18"/>
          <w:szCs w:val="28"/>
        </w:rPr>
      </w:pPr>
    </w:p>
    <w:p w:rsidR="003C4968" w:rsidRPr="003C4968" w:rsidRDefault="00487175" w:rsidP="007E5110">
      <w:pPr>
        <w:ind w:right="720"/>
        <w:contextualSpacing/>
        <w:jc w:val="both"/>
        <w:rPr>
          <w:rFonts w:ascii="Cambria" w:eastAsia="Cambria" w:hAnsi="Cambria" w:cs="Cambria"/>
          <w:b/>
          <w:color w:val="28602F"/>
          <w:szCs w:val="24"/>
        </w:rPr>
      </w:pPr>
      <w:r w:rsidRPr="00487175">
        <w:rPr>
          <w:rFonts w:ascii="Cambria" w:eastAsia="Cambria" w:hAnsi="Cambria" w:cs="Cambria"/>
          <w:b/>
          <w:color w:val="28602F"/>
          <w:szCs w:val="24"/>
        </w:rPr>
        <w:t>In this talk, I’ll share my thoughts and answer your questions about careers in Math, Statistics, and Data Science based on my experience in government and industry after graduating from Wright State University. I’ll also share lessons learned from my recent trip as a Fulbright Specialist to Bishkek, Kyrgyzstan, where I spent a month leading a project titled, “Artificial Intelligence for All” for the High Technology Park of the Kyrgyz Republic, a government-led hub that hopes to boost the country's technology sector.</w:t>
      </w:r>
    </w:p>
    <w:p w:rsidR="003C4968" w:rsidRPr="003C4968" w:rsidRDefault="003C4968" w:rsidP="003C4968">
      <w:pPr>
        <w:ind w:right="720"/>
        <w:contextualSpacing/>
        <w:jc w:val="center"/>
        <w:rPr>
          <w:rFonts w:ascii="Cambria" w:eastAsia="Cambria" w:hAnsi="Cambria" w:cs="Cambria"/>
          <w:color w:val="28602F"/>
          <w:sz w:val="18"/>
          <w:szCs w:val="28"/>
        </w:rPr>
      </w:pPr>
    </w:p>
    <w:p w:rsidR="00460D1F" w:rsidRDefault="00460D1F" w:rsidP="003C4968">
      <w:pPr>
        <w:ind w:right="720"/>
        <w:contextualSpacing/>
        <w:jc w:val="center"/>
        <w:rPr>
          <w:rFonts w:ascii="Cambria" w:eastAsia="Cambria" w:hAnsi="Cambria" w:cs="Cambria"/>
          <w:b/>
          <w:color w:val="28602F"/>
          <w:sz w:val="28"/>
          <w:szCs w:val="28"/>
        </w:rPr>
      </w:pPr>
      <w:r w:rsidRPr="00F72EBC">
        <w:rPr>
          <w:rFonts w:ascii="Cambria" w:eastAsia="Cambria" w:hAnsi="Cambria" w:cs="Cambria"/>
          <w:b/>
          <w:color w:val="28602F"/>
          <w:sz w:val="28"/>
          <w:szCs w:val="28"/>
        </w:rPr>
        <w:t>SPEAKER BIO:</w:t>
      </w:r>
    </w:p>
    <w:p w:rsidR="00F92428" w:rsidRDefault="00F92428" w:rsidP="002E65A0">
      <w:pPr>
        <w:ind w:right="720"/>
        <w:contextualSpacing/>
        <w:jc w:val="center"/>
        <w:rPr>
          <w:rFonts w:ascii="Cambria" w:eastAsia="Cambria" w:hAnsi="Cambria" w:cs="Cambria"/>
          <w:color w:val="28602F"/>
          <w:sz w:val="18"/>
          <w:szCs w:val="28"/>
        </w:rPr>
      </w:pPr>
    </w:p>
    <w:p w:rsidR="00487175" w:rsidRPr="00487175" w:rsidRDefault="00487175" w:rsidP="00487175">
      <w:pPr>
        <w:ind w:right="720"/>
        <w:contextualSpacing/>
        <w:jc w:val="both"/>
        <w:rPr>
          <w:rFonts w:ascii="Cambria" w:eastAsia="Cambria" w:hAnsi="Cambria" w:cs="Cambria"/>
          <w:color w:val="28602F"/>
          <w:szCs w:val="24"/>
        </w:rPr>
      </w:pPr>
      <w:r w:rsidRPr="00487175">
        <w:rPr>
          <w:rFonts w:ascii="Cambria" w:eastAsia="Cambria" w:hAnsi="Cambria" w:cs="Cambria"/>
          <w:color w:val="28602F"/>
          <w:szCs w:val="24"/>
        </w:rPr>
        <w:t xml:space="preserve">Alex Gutman, PhD, is a Data Scientist, Corporate Trainer, and Accredited Professional Statistician® with expertise in statistical &amp; machine learning and experience working as a Data Scientist for two Fortune 50 companies. At Procter &amp; Gamble, Alex supported the Data Science and Artificial </w:t>
      </w:r>
      <w:r w:rsidR="00160C43">
        <w:rPr>
          <w:rFonts w:ascii="Cambria" w:eastAsia="Cambria" w:hAnsi="Cambria" w:cs="Cambria"/>
          <w:color w:val="28602F"/>
          <w:szCs w:val="24"/>
        </w:rPr>
        <w:t xml:space="preserve"> </w:t>
      </w:r>
      <w:r w:rsidR="00C90175">
        <w:rPr>
          <w:rFonts w:ascii="Cambria" w:eastAsia="Cambria" w:hAnsi="Cambria" w:cs="Cambria"/>
          <w:color w:val="28602F"/>
          <w:szCs w:val="24"/>
        </w:rPr>
        <w:t xml:space="preserve"> </w:t>
      </w:r>
      <w:bookmarkStart w:id="1" w:name="_GoBack"/>
      <w:bookmarkEnd w:id="1"/>
      <w:r w:rsidRPr="00487175">
        <w:rPr>
          <w:rFonts w:ascii="Cambria" w:eastAsia="Cambria" w:hAnsi="Cambria" w:cs="Cambria"/>
          <w:color w:val="28602F"/>
          <w:szCs w:val="24"/>
        </w:rPr>
        <w:t>Intelligence team where he taught courses on open-source software and machine learning. He also implemented several machine learning and Natural Language Processing (NLP) techniques to improve the safety of P&amp;G products. In his current role at 84.51°</w:t>
      </w:r>
      <w:r w:rsidR="00E5305D" w:rsidRPr="00E5305D">
        <w:rPr>
          <w:rFonts w:ascii="Cambria" w:eastAsia="Cambria" w:hAnsi="Cambria" w:cs="Cambria"/>
          <w:color w:val="28602F"/>
          <w:szCs w:val="24"/>
        </w:rPr>
        <w:t>- a data science company owned by Kroger </w:t>
      </w:r>
      <w:r w:rsidRPr="00487175">
        <w:rPr>
          <w:rFonts w:ascii="Cambria" w:eastAsia="Cambria" w:hAnsi="Cambria" w:cs="Cambria"/>
          <w:color w:val="28602F"/>
          <w:szCs w:val="24"/>
        </w:rPr>
        <w:t>-Alex enables, empowers, and encourages other data scientists to use machine learning by developing &amp; delivering training on open-source &amp; state-of-the-art proprietary tools and by consulting on supervised, unsupervised, NLP, &amp; time-series projects. He also enjoys teaching a wide variety of data science topics to non-technical audiences.</w:t>
      </w:r>
    </w:p>
    <w:p w:rsidR="00487175" w:rsidRPr="00487175" w:rsidRDefault="00487175" w:rsidP="00487175">
      <w:pPr>
        <w:ind w:right="720"/>
        <w:contextualSpacing/>
        <w:jc w:val="both"/>
        <w:rPr>
          <w:rFonts w:ascii="Cambria" w:eastAsia="Cambria" w:hAnsi="Cambria" w:cs="Cambria"/>
          <w:color w:val="28602F"/>
          <w:szCs w:val="24"/>
        </w:rPr>
      </w:pPr>
      <w:r w:rsidRPr="00487175">
        <w:rPr>
          <w:rFonts w:ascii="Cambria" w:eastAsia="Cambria" w:hAnsi="Cambria" w:cs="Cambria"/>
          <w:color w:val="28602F"/>
          <w:szCs w:val="24"/>
        </w:rPr>
        <w:t>Alex received his BS and MS in Mathematics from Wright State University and PhD in Applied Mathematics from the Air Force Institute of Technology (AFIT). He’s a member of the American Statistical Association and serves as an Adjunct Professor in the Department of Operational Sciences at AFIT.</w:t>
      </w:r>
    </w:p>
    <w:p w:rsidR="007A710E" w:rsidRPr="007A710E" w:rsidRDefault="007A710E" w:rsidP="007A710E">
      <w:pPr>
        <w:ind w:right="720"/>
        <w:contextualSpacing/>
        <w:jc w:val="both"/>
        <w:rPr>
          <w:rFonts w:ascii="Cambria" w:eastAsia="Cambria" w:hAnsi="Cambria" w:cs="Cambria"/>
          <w:color w:val="28602F"/>
          <w:szCs w:val="24"/>
        </w:rPr>
      </w:pPr>
    </w:p>
    <w:sectPr w:rsidR="007A710E" w:rsidRPr="007A710E" w:rsidSect="007E511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D79"/>
    <w:rsid w:val="0001569B"/>
    <w:rsid w:val="00073CE2"/>
    <w:rsid w:val="00111F93"/>
    <w:rsid w:val="00114D56"/>
    <w:rsid w:val="00121C23"/>
    <w:rsid w:val="00121DAC"/>
    <w:rsid w:val="00160C43"/>
    <w:rsid w:val="001B14EC"/>
    <w:rsid w:val="001D40CB"/>
    <w:rsid w:val="0023587F"/>
    <w:rsid w:val="00251D6B"/>
    <w:rsid w:val="002956D3"/>
    <w:rsid w:val="002A5016"/>
    <w:rsid w:val="002C7674"/>
    <w:rsid w:val="002E65A0"/>
    <w:rsid w:val="00381B3F"/>
    <w:rsid w:val="003C4968"/>
    <w:rsid w:val="003D6C0A"/>
    <w:rsid w:val="003D6FFB"/>
    <w:rsid w:val="003F009E"/>
    <w:rsid w:val="00460D1F"/>
    <w:rsid w:val="00471236"/>
    <w:rsid w:val="00487175"/>
    <w:rsid w:val="004B5E67"/>
    <w:rsid w:val="004C7976"/>
    <w:rsid w:val="004E2997"/>
    <w:rsid w:val="005577CF"/>
    <w:rsid w:val="005900CA"/>
    <w:rsid w:val="005C32C0"/>
    <w:rsid w:val="005D1B84"/>
    <w:rsid w:val="006B30C4"/>
    <w:rsid w:val="006C4C0E"/>
    <w:rsid w:val="00710474"/>
    <w:rsid w:val="007308FC"/>
    <w:rsid w:val="00743B9F"/>
    <w:rsid w:val="00763EDD"/>
    <w:rsid w:val="007A1C29"/>
    <w:rsid w:val="007A710E"/>
    <w:rsid w:val="007C3610"/>
    <w:rsid w:val="007E5110"/>
    <w:rsid w:val="007E53CE"/>
    <w:rsid w:val="007E76DA"/>
    <w:rsid w:val="008B65CB"/>
    <w:rsid w:val="008B6B39"/>
    <w:rsid w:val="0090332C"/>
    <w:rsid w:val="00934A02"/>
    <w:rsid w:val="00943463"/>
    <w:rsid w:val="00974CA1"/>
    <w:rsid w:val="009C3552"/>
    <w:rsid w:val="009D7523"/>
    <w:rsid w:val="009F42C3"/>
    <w:rsid w:val="00A446D7"/>
    <w:rsid w:val="00A905B3"/>
    <w:rsid w:val="00AA580D"/>
    <w:rsid w:val="00AD729D"/>
    <w:rsid w:val="00AF270E"/>
    <w:rsid w:val="00AF795C"/>
    <w:rsid w:val="00B03445"/>
    <w:rsid w:val="00B11A16"/>
    <w:rsid w:val="00B15D79"/>
    <w:rsid w:val="00B43722"/>
    <w:rsid w:val="00B529A3"/>
    <w:rsid w:val="00BC69F4"/>
    <w:rsid w:val="00BE288E"/>
    <w:rsid w:val="00BF6EDD"/>
    <w:rsid w:val="00C162C4"/>
    <w:rsid w:val="00C52838"/>
    <w:rsid w:val="00C61164"/>
    <w:rsid w:val="00C64DA6"/>
    <w:rsid w:val="00C90175"/>
    <w:rsid w:val="00CD5385"/>
    <w:rsid w:val="00D379AE"/>
    <w:rsid w:val="00D72EFB"/>
    <w:rsid w:val="00D940CF"/>
    <w:rsid w:val="00D9501F"/>
    <w:rsid w:val="00DA5539"/>
    <w:rsid w:val="00DC37EB"/>
    <w:rsid w:val="00DF57F0"/>
    <w:rsid w:val="00DF6D70"/>
    <w:rsid w:val="00E23E18"/>
    <w:rsid w:val="00E5305D"/>
    <w:rsid w:val="00E726C8"/>
    <w:rsid w:val="00E843C3"/>
    <w:rsid w:val="00EC0D9B"/>
    <w:rsid w:val="00EC4D18"/>
    <w:rsid w:val="00ED1969"/>
    <w:rsid w:val="00EE226E"/>
    <w:rsid w:val="00F26716"/>
    <w:rsid w:val="00F31E3A"/>
    <w:rsid w:val="00F72EBC"/>
    <w:rsid w:val="00F92428"/>
    <w:rsid w:val="00FA172F"/>
    <w:rsid w:val="00FF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9C118"/>
  <w15:docId w15:val="{1660EF11-9CE7-4FA2-88E7-5EDE4439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974C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CA1"/>
    <w:rPr>
      <w:rFonts w:ascii="Segoe UI" w:hAnsi="Segoe UI" w:cs="Segoe UI"/>
      <w:sz w:val="18"/>
      <w:szCs w:val="18"/>
    </w:rPr>
  </w:style>
  <w:style w:type="character" w:styleId="PlaceholderText">
    <w:name w:val="Placeholder Text"/>
    <w:basedOn w:val="DefaultParagraphFont"/>
    <w:uiPriority w:val="99"/>
    <w:semiHidden/>
    <w:rsid w:val="00121D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237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Generic Form.docx</vt:lpstr>
    </vt:vector>
  </TitlesOfParts>
  <Company>Wright State University</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Form.docx</dc:title>
  <dc:creator>Christine Louise Krebs</dc:creator>
  <cp:lastModifiedBy>Lindsey Schraeder</cp:lastModifiedBy>
  <cp:revision>6</cp:revision>
  <cp:lastPrinted>2017-02-21T20:35:00Z</cp:lastPrinted>
  <dcterms:created xsi:type="dcterms:W3CDTF">2020-01-29T14:25:00Z</dcterms:created>
  <dcterms:modified xsi:type="dcterms:W3CDTF">2020-01-29T21:53:00Z</dcterms:modified>
</cp:coreProperties>
</file>