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45911" w:themeColor="accent2" w:themeShade="BF"/>
  <w:body>
    <w:p w:rsidR="008B171D" w:rsidRDefault="003354D0" w:rsidP="005E4F71">
      <w:pPr>
        <w:rPr>
          <w:rFonts w:ascii="Goudy Stout" w:hAnsi="Goudy Stout"/>
          <w:sz w:val="56"/>
          <w:szCs w:val="56"/>
        </w:rPr>
      </w:pPr>
      <w:r>
        <w:rPr>
          <w:rFonts w:ascii="Goudy Stout" w:hAnsi="Goudy Stout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-830035</wp:posOffset>
            </wp:positionH>
            <wp:positionV relativeFrom="paragraph">
              <wp:posOffset>366667</wp:posOffset>
            </wp:positionV>
            <wp:extent cx="2202180" cy="1428750"/>
            <wp:effectExtent l="0" t="0" r="0" b="0"/>
            <wp:wrapNone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F71">
        <w:rPr>
          <w:rFonts w:ascii="Goudy Stout" w:hAnsi="Goudy Stout"/>
          <w:sz w:val="56"/>
          <w:szCs w:val="56"/>
        </w:rPr>
        <w:tab/>
      </w:r>
      <w:r w:rsidR="005E4F71">
        <w:rPr>
          <w:rFonts w:ascii="Goudy Stout" w:hAnsi="Goudy Stout"/>
          <w:sz w:val="56"/>
          <w:szCs w:val="56"/>
        </w:rPr>
        <w:tab/>
      </w:r>
      <w:r w:rsidR="005E4F71">
        <w:rPr>
          <w:rFonts w:ascii="Goudy Stout" w:hAnsi="Goudy Stout"/>
          <w:sz w:val="56"/>
          <w:szCs w:val="56"/>
        </w:rPr>
        <w:tab/>
      </w:r>
      <w:r w:rsidR="005E4F71">
        <w:rPr>
          <w:rFonts w:ascii="Goudy Stout" w:hAnsi="Goudy Stout"/>
          <w:sz w:val="56"/>
          <w:szCs w:val="56"/>
        </w:rPr>
        <w:tab/>
      </w:r>
    </w:p>
    <w:p w:rsidR="00AF2171" w:rsidRPr="001F395C" w:rsidRDefault="008B171D" w:rsidP="005E4F71">
      <w:pPr>
        <w:rPr>
          <w:rFonts w:ascii="Goudy Stout" w:hAnsi="Goudy Stout"/>
          <w:sz w:val="56"/>
          <w:szCs w:val="56"/>
        </w:rPr>
      </w:pPr>
      <w:r>
        <w:rPr>
          <w:rFonts w:ascii="Goudy Stout" w:hAnsi="Goudy Stout"/>
          <w:sz w:val="56"/>
          <w:szCs w:val="56"/>
        </w:rPr>
        <w:tab/>
      </w:r>
      <w:r>
        <w:rPr>
          <w:rFonts w:ascii="Goudy Stout" w:hAnsi="Goudy Stout"/>
          <w:sz w:val="56"/>
          <w:szCs w:val="56"/>
        </w:rPr>
        <w:tab/>
      </w:r>
      <w:r w:rsidR="005E4F71">
        <w:rPr>
          <w:rFonts w:ascii="Goudy Stout" w:hAnsi="Goudy Stout"/>
          <w:sz w:val="56"/>
          <w:szCs w:val="56"/>
        </w:rPr>
        <w:tab/>
      </w:r>
      <w:r w:rsidR="001F395C" w:rsidRPr="001F395C">
        <w:rPr>
          <w:rFonts w:ascii="Goudy Stout" w:hAnsi="Goudy Stout"/>
          <w:sz w:val="56"/>
          <w:szCs w:val="56"/>
        </w:rPr>
        <w:t xml:space="preserve">WHAT’S </w:t>
      </w:r>
      <w:r w:rsidR="005E4F71">
        <w:rPr>
          <w:rFonts w:ascii="Goudy Stout" w:hAnsi="Goudy Stout"/>
          <w:sz w:val="56"/>
          <w:szCs w:val="56"/>
        </w:rPr>
        <w:tab/>
      </w:r>
      <w:r w:rsidR="005E4F71">
        <w:rPr>
          <w:rFonts w:ascii="Goudy Stout" w:hAnsi="Goudy Stout"/>
          <w:sz w:val="56"/>
          <w:szCs w:val="56"/>
        </w:rPr>
        <w:tab/>
      </w:r>
      <w:r w:rsidR="005E4F71">
        <w:rPr>
          <w:rFonts w:ascii="Goudy Stout" w:hAnsi="Goudy Stout"/>
          <w:sz w:val="56"/>
          <w:szCs w:val="56"/>
        </w:rPr>
        <w:tab/>
      </w:r>
      <w:r w:rsidR="005E4F71">
        <w:rPr>
          <w:rFonts w:ascii="Goudy Stout" w:hAnsi="Goudy Stout"/>
          <w:sz w:val="56"/>
          <w:szCs w:val="56"/>
        </w:rPr>
        <w:tab/>
      </w:r>
      <w:r w:rsidR="005E4F71">
        <w:rPr>
          <w:rFonts w:ascii="Goudy Stout" w:hAnsi="Goudy Stout"/>
          <w:sz w:val="56"/>
          <w:szCs w:val="56"/>
        </w:rPr>
        <w:tab/>
      </w:r>
      <w:r w:rsidR="005E4F71">
        <w:rPr>
          <w:rFonts w:ascii="Goudy Stout" w:hAnsi="Goudy Stout"/>
          <w:sz w:val="56"/>
          <w:szCs w:val="56"/>
        </w:rPr>
        <w:tab/>
      </w:r>
      <w:r w:rsidR="005E4F71">
        <w:rPr>
          <w:rFonts w:ascii="Goudy Stout" w:hAnsi="Goudy Stout"/>
          <w:sz w:val="56"/>
          <w:szCs w:val="56"/>
        </w:rPr>
        <w:tab/>
      </w:r>
      <w:r w:rsidR="001F395C" w:rsidRPr="001F395C">
        <w:rPr>
          <w:rFonts w:ascii="Goudy Stout" w:hAnsi="Goudy Stout"/>
          <w:sz w:val="56"/>
          <w:szCs w:val="56"/>
        </w:rPr>
        <w:t>BREWING?</w:t>
      </w:r>
      <w:bookmarkStart w:id="0" w:name="_GoBack"/>
      <w:bookmarkEnd w:id="0"/>
    </w:p>
    <w:p w:rsidR="001F395C" w:rsidRPr="001F395C" w:rsidRDefault="005E4F71">
      <w:pPr>
        <w:rPr>
          <w:rFonts w:ascii="Adobe Gothic Std B" w:eastAsia="Adobe Gothic Std B" w:hAnsi="Adobe Gothic Std B"/>
          <w:sz w:val="32"/>
          <w:szCs w:val="32"/>
        </w:rPr>
      </w:pPr>
      <w:r w:rsidRPr="001F395C">
        <w:rPr>
          <w:noProof/>
          <w:sz w:val="56"/>
          <w:szCs w:val="56"/>
        </w:rPr>
        <w:drawing>
          <wp:anchor distT="0" distB="0" distL="114300" distR="114300" simplePos="0" relativeHeight="251657216" behindDoc="1" locked="0" layoutInCell="1" allowOverlap="1" wp14:anchorId="65817F8F">
            <wp:simplePos x="0" y="0"/>
            <wp:positionH relativeFrom="column">
              <wp:posOffset>3476625</wp:posOffset>
            </wp:positionH>
            <wp:positionV relativeFrom="paragraph">
              <wp:posOffset>1153160</wp:posOffset>
            </wp:positionV>
            <wp:extent cx="2966085" cy="2733675"/>
            <wp:effectExtent l="0" t="0" r="5715" b="9525"/>
            <wp:wrapTight wrapText="bothSides">
              <wp:wrapPolygon edited="0">
                <wp:start x="9017" y="0"/>
                <wp:lineTo x="4717" y="1204"/>
                <wp:lineTo x="4578" y="1957"/>
                <wp:lineTo x="5688" y="2408"/>
                <wp:lineTo x="4439" y="4064"/>
                <wp:lineTo x="4439" y="4666"/>
                <wp:lineTo x="5549" y="4817"/>
                <wp:lineTo x="6243" y="7225"/>
                <wp:lineTo x="7353" y="9633"/>
                <wp:lineTo x="5688" y="12042"/>
                <wp:lineTo x="1249" y="13095"/>
                <wp:lineTo x="0" y="13698"/>
                <wp:lineTo x="139" y="16859"/>
                <wp:lineTo x="1387" y="19267"/>
                <wp:lineTo x="1249" y="20622"/>
                <wp:lineTo x="2497" y="21224"/>
                <wp:lineTo x="9434" y="21525"/>
                <wp:lineTo x="17618" y="21525"/>
                <wp:lineTo x="19145" y="21374"/>
                <wp:lineTo x="21503" y="20020"/>
                <wp:lineTo x="21503" y="19267"/>
                <wp:lineTo x="19145" y="16859"/>
                <wp:lineTo x="19145" y="14450"/>
                <wp:lineTo x="20532" y="12493"/>
                <wp:lineTo x="20671" y="12042"/>
                <wp:lineTo x="19422" y="9633"/>
                <wp:lineTo x="17618" y="6774"/>
                <wp:lineTo x="15954" y="5118"/>
                <wp:lineTo x="15121" y="4817"/>
                <wp:lineTo x="14566" y="2107"/>
                <wp:lineTo x="12486" y="301"/>
                <wp:lineTo x="11653" y="0"/>
                <wp:lineTo x="901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tch-cauldron-clipart-RiGyppzBT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95C" w:rsidRPr="001F395C">
        <w:rPr>
          <w:rFonts w:ascii="Adobe Gothic Std B" w:eastAsia="Adobe Gothic Std B" w:hAnsi="Adobe Gothic Std B"/>
          <w:sz w:val="32"/>
          <w:szCs w:val="32"/>
        </w:rPr>
        <w:t>The Sociology</w:t>
      </w:r>
      <w:r w:rsidR="00A91871">
        <w:rPr>
          <w:rFonts w:ascii="Adobe Gothic Std B" w:eastAsia="Adobe Gothic Std B" w:hAnsi="Adobe Gothic Std B"/>
          <w:sz w:val="32"/>
          <w:szCs w:val="32"/>
        </w:rPr>
        <w:t xml:space="preserve"> Program</w:t>
      </w:r>
      <w:r w:rsidR="001F395C" w:rsidRPr="001F395C">
        <w:rPr>
          <w:rFonts w:ascii="Adobe Gothic Std B" w:eastAsia="Adobe Gothic Std B" w:hAnsi="Adobe Gothic Std B"/>
          <w:sz w:val="32"/>
          <w:szCs w:val="32"/>
        </w:rPr>
        <w:t xml:space="preserve"> is having an Open House on </w:t>
      </w:r>
      <w:r w:rsidR="00890A49">
        <w:rPr>
          <w:rFonts w:ascii="Adobe Gothic Std B" w:eastAsia="Adobe Gothic Std B" w:hAnsi="Adobe Gothic Std B"/>
          <w:sz w:val="39"/>
          <w:szCs w:val="39"/>
          <w:highlight w:val="yellow"/>
        </w:rPr>
        <w:t>Thursday</w:t>
      </w:r>
      <w:r w:rsidR="001F395C" w:rsidRPr="005E4F71">
        <w:rPr>
          <w:rFonts w:ascii="Adobe Gothic Std B" w:eastAsia="Adobe Gothic Std B" w:hAnsi="Adobe Gothic Std B"/>
          <w:sz w:val="39"/>
          <w:szCs w:val="39"/>
          <w:highlight w:val="yellow"/>
        </w:rPr>
        <w:t>, October 3</w:t>
      </w:r>
      <w:r w:rsidR="00890A49">
        <w:rPr>
          <w:rFonts w:ascii="Adobe Gothic Std B" w:eastAsia="Adobe Gothic Std B" w:hAnsi="Adobe Gothic Std B"/>
          <w:sz w:val="39"/>
          <w:szCs w:val="39"/>
          <w:highlight w:val="yellow"/>
        </w:rPr>
        <w:t>1</w:t>
      </w:r>
      <w:r w:rsidR="00890A49" w:rsidRPr="00890A49">
        <w:rPr>
          <w:rFonts w:ascii="Adobe Gothic Std B" w:eastAsia="Adobe Gothic Std B" w:hAnsi="Adobe Gothic Std B"/>
          <w:sz w:val="39"/>
          <w:szCs w:val="39"/>
          <w:highlight w:val="yellow"/>
          <w:vertAlign w:val="superscript"/>
        </w:rPr>
        <w:t>st</w:t>
      </w:r>
      <w:r w:rsidRPr="005E4F71">
        <w:rPr>
          <w:rFonts w:ascii="Adobe Gothic Std B" w:eastAsia="Adobe Gothic Std B" w:hAnsi="Adobe Gothic Std B"/>
          <w:sz w:val="39"/>
          <w:szCs w:val="39"/>
          <w:highlight w:val="yellow"/>
        </w:rPr>
        <w:t xml:space="preserve">, </w:t>
      </w:r>
      <w:r w:rsidR="001F395C" w:rsidRPr="005E4F71">
        <w:rPr>
          <w:rFonts w:ascii="Adobe Gothic Std B" w:eastAsia="Adobe Gothic Std B" w:hAnsi="Adobe Gothic Std B"/>
          <w:sz w:val="39"/>
          <w:szCs w:val="39"/>
          <w:highlight w:val="yellow"/>
        </w:rPr>
        <w:t>2-4pm in 270 Millett Hall.</w:t>
      </w:r>
      <w:r w:rsidR="001F395C" w:rsidRPr="001F395C">
        <w:rPr>
          <w:rFonts w:ascii="Adobe Gothic Std B" w:eastAsia="Adobe Gothic Std B" w:hAnsi="Adobe Gothic Std B"/>
          <w:sz w:val="32"/>
          <w:szCs w:val="32"/>
        </w:rPr>
        <w:t xml:space="preserve">  If you have been considering Sociology as a major</w:t>
      </w:r>
      <w:r w:rsidR="00FF02C2">
        <w:rPr>
          <w:rFonts w:ascii="Adobe Gothic Std B" w:eastAsia="Adobe Gothic Std B" w:hAnsi="Adobe Gothic Std B"/>
          <w:sz w:val="32"/>
          <w:szCs w:val="32"/>
        </w:rPr>
        <w:t xml:space="preserve"> or minor</w:t>
      </w:r>
      <w:r w:rsidR="001F395C" w:rsidRPr="001F395C">
        <w:rPr>
          <w:rFonts w:ascii="Adobe Gothic Std B" w:eastAsia="Adobe Gothic Std B" w:hAnsi="Adobe Gothic Std B"/>
          <w:sz w:val="32"/>
          <w:szCs w:val="32"/>
        </w:rPr>
        <w:t>, now is the right time to get information!!</w:t>
      </w:r>
      <w:r w:rsidR="001F395C" w:rsidRPr="001F395C">
        <w:rPr>
          <w:rFonts w:ascii="Adobe Gothic Std B" w:eastAsia="Adobe Gothic Std B" w:hAnsi="Adobe Gothic Std B"/>
          <w:noProof/>
          <w:sz w:val="32"/>
          <w:szCs w:val="32"/>
        </w:rPr>
        <w:t xml:space="preserve"> </w:t>
      </w:r>
    </w:p>
    <w:p w:rsidR="001F395C" w:rsidRPr="005E4F71" w:rsidRDefault="001F395C">
      <w:pPr>
        <w:rPr>
          <w:rFonts w:ascii="Adobe Gothic Std B" w:eastAsia="Adobe Gothic Std B" w:hAnsi="Adobe Gothic Std B"/>
          <w:sz w:val="14"/>
          <w:szCs w:val="32"/>
        </w:rPr>
      </w:pPr>
    </w:p>
    <w:p w:rsidR="001F395C" w:rsidRPr="001F395C" w:rsidRDefault="001F395C" w:rsidP="001F395C">
      <w:pPr>
        <w:pStyle w:val="ListParagraph"/>
        <w:numPr>
          <w:ilvl w:val="0"/>
          <w:numId w:val="1"/>
        </w:numPr>
        <w:rPr>
          <w:rFonts w:ascii="Adobe Gothic Std B" w:eastAsia="Adobe Gothic Std B" w:hAnsi="Adobe Gothic Std B"/>
          <w:sz w:val="32"/>
          <w:szCs w:val="32"/>
        </w:rPr>
      </w:pPr>
      <w:r w:rsidRPr="001F395C">
        <w:rPr>
          <w:rFonts w:ascii="Adobe Gothic Std B" w:eastAsia="Adobe Gothic Std B" w:hAnsi="Adobe Gothic Std B"/>
          <w:sz w:val="32"/>
          <w:szCs w:val="32"/>
        </w:rPr>
        <w:t xml:space="preserve">Meet Sociology faculty </w:t>
      </w:r>
    </w:p>
    <w:p w:rsidR="001F395C" w:rsidRPr="00D620FD" w:rsidRDefault="001F395C" w:rsidP="001F395C">
      <w:pPr>
        <w:pStyle w:val="ListParagraph"/>
        <w:rPr>
          <w:rFonts w:ascii="Adobe Gothic Std B" w:eastAsia="Adobe Gothic Std B" w:hAnsi="Adobe Gothic Std B"/>
          <w:sz w:val="16"/>
          <w:szCs w:val="16"/>
        </w:rPr>
      </w:pPr>
    </w:p>
    <w:p w:rsidR="001F395C" w:rsidRPr="001F395C" w:rsidRDefault="001F395C" w:rsidP="001F395C">
      <w:pPr>
        <w:pStyle w:val="ListParagraph"/>
        <w:numPr>
          <w:ilvl w:val="0"/>
          <w:numId w:val="1"/>
        </w:numPr>
        <w:rPr>
          <w:rFonts w:ascii="Adobe Gothic Std B" w:eastAsia="Adobe Gothic Std B" w:hAnsi="Adobe Gothic Std B"/>
          <w:sz w:val="32"/>
          <w:szCs w:val="32"/>
        </w:rPr>
      </w:pPr>
      <w:r w:rsidRPr="001F395C">
        <w:rPr>
          <w:rFonts w:ascii="Adobe Gothic Std B" w:eastAsia="Adobe Gothic Std B" w:hAnsi="Adobe Gothic Std B"/>
          <w:sz w:val="32"/>
          <w:szCs w:val="32"/>
        </w:rPr>
        <w:t xml:space="preserve">Discuss upcoming Spring courses </w:t>
      </w:r>
    </w:p>
    <w:p w:rsidR="001F395C" w:rsidRPr="00D620FD" w:rsidRDefault="001F395C" w:rsidP="001F395C">
      <w:pPr>
        <w:pStyle w:val="ListParagraph"/>
        <w:rPr>
          <w:rFonts w:ascii="Adobe Gothic Std B" w:eastAsia="Adobe Gothic Std B" w:hAnsi="Adobe Gothic Std B"/>
          <w:sz w:val="16"/>
          <w:szCs w:val="16"/>
        </w:rPr>
      </w:pPr>
    </w:p>
    <w:p w:rsidR="001F395C" w:rsidRPr="001F395C" w:rsidRDefault="001F395C" w:rsidP="001F395C">
      <w:pPr>
        <w:pStyle w:val="ListParagraph"/>
        <w:numPr>
          <w:ilvl w:val="0"/>
          <w:numId w:val="1"/>
        </w:numPr>
        <w:rPr>
          <w:rFonts w:ascii="Adobe Gothic Std B" w:eastAsia="Adobe Gothic Std B" w:hAnsi="Adobe Gothic Std B"/>
          <w:sz w:val="32"/>
          <w:szCs w:val="32"/>
        </w:rPr>
      </w:pPr>
      <w:r w:rsidRPr="001F395C">
        <w:rPr>
          <w:rFonts w:ascii="Adobe Gothic Std B" w:eastAsia="Adobe Gothic Std B" w:hAnsi="Adobe Gothic Std B"/>
          <w:sz w:val="32"/>
          <w:szCs w:val="32"/>
        </w:rPr>
        <w:t xml:space="preserve">Candy and other treats will be </w:t>
      </w:r>
      <w:r w:rsidR="005E4F71">
        <w:rPr>
          <w:rFonts w:ascii="Adobe Gothic Std B" w:eastAsia="Adobe Gothic Std B" w:hAnsi="Adobe Gothic Std B"/>
          <w:sz w:val="32"/>
          <w:szCs w:val="32"/>
        </w:rPr>
        <w:t>provided!</w:t>
      </w:r>
      <w:r w:rsidRPr="001F395C">
        <w:rPr>
          <w:rFonts w:ascii="Adobe Gothic Std B" w:eastAsia="Adobe Gothic Std B" w:hAnsi="Adobe Gothic Std B"/>
          <w:sz w:val="32"/>
          <w:szCs w:val="32"/>
        </w:rPr>
        <w:t xml:space="preserve"> </w:t>
      </w:r>
    </w:p>
    <w:p w:rsidR="001F395C" w:rsidRPr="001F395C" w:rsidRDefault="001F395C" w:rsidP="001F395C">
      <w:pPr>
        <w:pStyle w:val="ListParagraph"/>
        <w:rPr>
          <w:rFonts w:ascii="Adobe Gothic Std B" w:eastAsia="Adobe Gothic Std B" w:hAnsi="Adobe Gothic Std B"/>
        </w:rPr>
      </w:pPr>
    </w:p>
    <w:p w:rsidR="005E4F71" w:rsidRPr="005E4F71" w:rsidRDefault="005E4F71" w:rsidP="001F395C">
      <w:pPr>
        <w:pStyle w:val="ListParagraph"/>
        <w:rPr>
          <w:rFonts w:ascii="Adobe Gothic Std B" w:eastAsia="Adobe Gothic Std B" w:hAnsi="Adobe Gothic Std B"/>
          <w:sz w:val="16"/>
          <w:szCs w:val="32"/>
        </w:rPr>
      </w:pPr>
    </w:p>
    <w:p w:rsidR="001F395C" w:rsidRPr="005E4F71" w:rsidRDefault="005E4F71" w:rsidP="005E4F71">
      <w:pPr>
        <w:pStyle w:val="ListParagraph"/>
        <w:rPr>
          <w:rFonts w:ascii="Adobe Gothic Std B" w:eastAsia="Adobe Gothic Std B" w:hAnsi="Adobe Gothic Std B"/>
          <w:sz w:val="32"/>
          <w:szCs w:val="32"/>
        </w:rPr>
      </w:pPr>
      <w:r w:rsidRPr="005E4F71">
        <w:rPr>
          <w:rFonts w:ascii="Adobe Gothic Std B" w:eastAsia="Adobe Gothic Std B" w:hAnsi="Adobe Gothic Std B"/>
          <w:sz w:val="32"/>
          <w:szCs w:val="32"/>
        </w:rPr>
        <w:t>If you are already a SOC major</w:t>
      </w:r>
      <w:r>
        <w:rPr>
          <w:rFonts w:ascii="Adobe Gothic Std B" w:eastAsia="Adobe Gothic Std B" w:hAnsi="Adobe Gothic Std B"/>
          <w:sz w:val="32"/>
          <w:szCs w:val="32"/>
        </w:rPr>
        <w:t xml:space="preserve">, now is the time to see your advisor!  UAchieve lists your advisor and you can email </w:t>
      </w:r>
      <w:hyperlink r:id="rId12" w:history="1">
        <w:r w:rsidRPr="005E4F71">
          <w:rPr>
            <w:rStyle w:val="Hyperlink"/>
            <w:rFonts w:ascii="Adobe Gothic Std B" w:eastAsia="Adobe Gothic Std B" w:hAnsi="Adobe Gothic Std B"/>
            <w:color w:val="FFFF00"/>
            <w:sz w:val="32"/>
            <w:szCs w:val="32"/>
          </w:rPr>
          <w:t>soc_anth@wright.edu</w:t>
        </w:r>
      </w:hyperlink>
      <w:r>
        <w:rPr>
          <w:rFonts w:ascii="Adobe Gothic Std B" w:eastAsia="Adobe Gothic Std B" w:hAnsi="Adobe Gothic Std B"/>
          <w:sz w:val="32"/>
          <w:szCs w:val="32"/>
        </w:rPr>
        <w:t xml:space="preserve"> if one has not been assigned.</w:t>
      </w:r>
    </w:p>
    <w:p w:rsidR="001F395C" w:rsidRDefault="001F395C" w:rsidP="001F395C">
      <w:pPr>
        <w:pStyle w:val="ListParagraph"/>
      </w:pPr>
    </w:p>
    <w:sectPr w:rsidR="001F3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159A7"/>
    <w:multiLevelType w:val="hybridMultilevel"/>
    <w:tmpl w:val="5372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5C"/>
    <w:rsid w:val="001F395C"/>
    <w:rsid w:val="003354D0"/>
    <w:rsid w:val="005E4F71"/>
    <w:rsid w:val="0078426B"/>
    <w:rsid w:val="00890A49"/>
    <w:rsid w:val="008B171D"/>
    <w:rsid w:val="00A91871"/>
    <w:rsid w:val="00AF2171"/>
    <w:rsid w:val="00D620FD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5DEF"/>
  <w15:chartTrackingRefBased/>
  <w15:docId w15:val="{DEB14703-A208-4E40-A735-6687EC25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9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4D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5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hyperlink" Target="mailto:soc_anth@wrigh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403ECB-A104-4022-855C-263A838FBB14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623DC026-1D7F-4A1E-870C-2B756185C15D}">
      <dgm:prSet phldrT="[Text]" phldr="1"/>
      <dgm:spPr/>
      <dgm:t>
        <a:bodyPr/>
        <a:lstStyle/>
        <a:p>
          <a:endParaRPr lang="en-US"/>
        </a:p>
      </dgm:t>
    </dgm:pt>
    <dgm:pt modelId="{8B5EE6DF-0072-4B13-B212-DA99883AB69F}" type="sibTrans" cxnId="{DE7D499E-4879-4720-9E30-A9885D716E1A}">
      <dgm:prSet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  <dgm:t>
        <a:bodyPr/>
        <a:lstStyle/>
        <a:p>
          <a:endParaRPr lang="en-US"/>
        </a:p>
      </dgm:t>
    </dgm:pt>
    <dgm:pt modelId="{9F7EAC02-D6AF-4B96-A4AD-A9D9F3A37F61}" type="parTrans" cxnId="{DE7D499E-4879-4720-9E30-A9885D716E1A}">
      <dgm:prSet/>
      <dgm:spPr/>
      <dgm:t>
        <a:bodyPr/>
        <a:lstStyle/>
        <a:p>
          <a:endParaRPr lang="en-US"/>
        </a:p>
      </dgm:t>
    </dgm:pt>
    <dgm:pt modelId="{904B1C23-6E57-439E-81CB-2CCD764212C3}" type="pres">
      <dgm:prSet presAssocID="{91403ECB-A104-4022-855C-263A838FBB14}" presName="Name0" presStyleCnt="0">
        <dgm:presLayoutVars>
          <dgm:chMax val="7"/>
          <dgm:chPref val="7"/>
          <dgm:dir/>
        </dgm:presLayoutVars>
      </dgm:prSet>
      <dgm:spPr/>
    </dgm:pt>
    <dgm:pt modelId="{A62A65FA-0D10-40CE-A27B-E608050F6A42}" type="pres">
      <dgm:prSet presAssocID="{91403ECB-A104-4022-855C-263A838FBB14}" presName="Name1" presStyleCnt="0"/>
      <dgm:spPr/>
    </dgm:pt>
    <dgm:pt modelId="{58AE8EC4-4884-4039-9E9F-9AA32C02A591}" type="pres">
      <dgm:prSet presAssocID="{8B5EE6DF-0072-4B13-B212-DA99883AB69F}" presName="picture_1" presStyleCnt="0"/>
      <dgm:spPr/>
    </dgm:pt>
    <dgm:pt modelId="{47312545-F189-4CE9-BAE9-2FCF16F3764D}" type="pres">
      <dgm:prSet presAssocID="{8B5EE6DF-0072-4B13-B212-DA99883AB69F}" presName="pictureRepeatNode" presStyleLbl="alignImgPlace1" presStyleIdx="0" presStyleCnt="1" custAng="2856414" custLinFactNeighborX="13856" custLinFactNeighborY="69204"/>
      <dgm:spPr/>
      <dgm:t>
        <a:bodyPr/>
        <a:lstStyle/>
        <a:p>
          <a:endParaRPr lang="en-US"/>
        </a:p>
      </dgm:t>
    </dgm:pt>
    <dgm:pt modelId="{87EB103F-84DD-4792-9FA3-566E7F0C99DB}" type="pres">
      <dgm:prSet presAssocID="{623DC026-1D7F-4A1E-870C-2B756185C15D}" presName="text_1" presStyleLbl="node1" presStyleIdx="0" presStyleCnt="0" custScaleX="312500" custScaleY="500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F3F3A68-6CCD-4201-BE89-E153F2913722}" type="presOf" srcId="{91403ECB-A104-4022-855C-263A838FBB14}" destId="{904B1C23-6E57-439E-81CB-2CCD764212C3}" srcOrd="0" destOrd="0" presId="urn:microsoft.com/office/officeart/2008/layout/CircularPictureCallout"/>
    <dgm:cxn modelId="{B388C0F6-3255-4601-8AAB-7A407CBD278F}" type="presOf" srcId="{8B5EE6DF-0072-4B13-B212-DA99883AB69F}" destId="{47312545-F189-4CE9-BAE9-2FCF16F3764D}" srcOrd="0" destOrd="0" presId="urn:microsoft.com/office/officeart/2008/layout/CircularPictureCallout"/>
    <dgm:cxn modelId="{8711A03F-59F5-4DA0-BA18-47D82E814970}" type="presOf" srcId="{623DC026-1D7F-4A1E-870C-2B756185C15D}" destId="{87EB103F-84DD-4792-9FA3-566E7F0C99DB}" srcOrd="0" destOrd="0" presId="urn:microsoft.com/office/officeart/2008/layout/CircularPictureCallout"/>
    <dgm:cxn modelId="{DE7D499E-4879-4720-9E30-A9885D716E1A}" srcId="{91403ECB-A104-4022-855C-263A838FBB14}" destId="{623DC026-1D7F-4A1E-870C-2B756185C15D}" srcOrd="0" destOrd="0" parTransId="{9F7EAC02-D6AF-4B96-A4AD-A9D9F3A37F61}" sibTransId="{8B5EE6DF-0072-4B13-B212-DA99883AB69F}"/>
    <dgm:cxn modelId="{3BAC0675-18E6-4D87-88B7-0428640EB250}" type="presParOf" srcId="{904B1C23-6E57-439E-81CB-2CCD764212C3}" destId="{A62A65FA-0D10-40CE-A27B-E608050F6A42}" srcOrd="0" destOrd="0" presId="urn:microsoft.com/office/officeart/2008/layout/CircularPictureCallout"/>
    <dgm:cxn modelId="{27689199-AB57-4413-B9D0-34A11872411C}" type="presParOf" srcId="{A62A65FA-0D10-40CE-A27B-E608050F6A42}" destId="{58AE8EC4-4884-4039-9E9F-9AA32C02A591}" srcOrd="0" destOrd="0" presId="urn:microsoft.com/office/officeart/2008/layout/CircularPictureCallout"/>
    <dgm:cxn modelId="{7FC1E818-53C3-4659-A453-E1650B05CF2B}" type="presParOf" srcId="{58AE8EC4-4884-4039-9E9F-9AA32C02A591}" destId="{47312545-F189-4CE9-BAE9-2FCF16F3764D}" srcOrd="0" destOrd="0" presId="urn:microsoft.com/office/officeart/2008/layout/CircularPictureCallout"/>
    <dgm:cxn modelId="{35C01BAB-8F80-4A27-8AE6-A58822F86CFB}" type="presParOf" srcId="{A62A65FA-0D10-40CE-A27B-E608050F6A42}" destId="{87EB103F-84DD-4792-9FA3-566E7F0C99DB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312545-F189-4CE9-BAE9-2FCF16F3764D}">
      <dsp:nvSpPr>
        <dsp:cNvPr id="0" name=""/>
        <dsp:cNvSpPr/>
      </dsp:nvSpPr>
      <dsp:spPr>
        <a:xfrm rot="2856414">
          <a:off x="703112" y="163830"/>
          <a:ext cx="1101090" cy="110109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7EB103F-84DD-4792-9FA3-566E7F0C99DB}">
      <dsp:nvSpPr>
        <dsp:cNvPr id="0" name=""/>
        <dsp:cNvSpPr/>
      </dsp:nvSpPr>
      <dsp:spPr>
        <a:xfrm>
          <a:off x="0" y="839230"/>
          <a:ext cx="2202180" cy="18191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300" kern="1200"/>
        </a:p>
      </dsp:txBody>
      <dsp:txXfrm>
        <a:off x="0" y="839230"/>
        <a:ext cx="2202180" cy="1819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6DA9-A6E1-420A-A03E-C0CCA8B77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K. Schultheis</dc:creator>
  <cp:keywords/>
  <dc:description/>
  <cp:lastModifiedBy>Becca Webb</cp:lastModifiedBy>
  <cp:revision>4</cp:revision>
  <dcterms:created xsi:type="dcterms:W3CDTF">2019-10-16T14:17:00Z</dcterms:created>
  <dcterms:modified xsi:type="dcterms:W3CDTF">2019-10-21T15:07:00Z</dcterms:modified>
</cp:coreProperties>
</file>