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Wright State University</w:t>
      </w:r>
    </w:p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Statistical Consulting Center </w:t>
      </w:r>
    </w:p>
    <w:p w:rsidR="00AF6CC3" w:rsidRPr="00563222" w:rsidRDefault="00AF6CC3" w:rsidP="00AF6CC3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sz w:val="32"/>
          <w:szCs w:val="32"/>
        </w:rPr>
        <w:t>Presents:</w:t>
      </w:r>
    </w:p>
    <w:p w:rsidR="00AF6CC3" w:rsidRPr="00AF5DF6" w:rsidRDefault="00563222" w:rsidP="00AF6CC3">
      <w:pPr>
        <w:jc w:val="center"/>
        <w:rPr>
          <w:rFonts w:ascii="Britannic Bold" w:hAnsi="Britannic Bold"/>
          <w:b/>
          <w:color w:val="2E74B5" w:themeColor="accent1" w:themeShade="BF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F5DF6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Introductory </w:t>
      </w:r>
      <w:r w:rsidR="002C40A6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SAS</w:t>
      </w:r>
      <w:r w:rsidRPr="00AF5DF6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Programming</w:t>
      </w:r>
    </w:p>
    <w:p w:rsidR="00F10DE7" w:rsidRPr="00CB5547" w:rsidRDefault="00F10DE7" w:rsidP="00F10DE7">
      <w:pPr>
        <w:spacing w:after="240"/>
        <w:rPr>
          <w:rFonts w:ascii="Arial" w:hAnsi="Arial" w:cs="Arial"/>
        </w:rPr>
      </w:pPr>
      <w:r w:rsidRPr="007D31C9">
        <w:rPr>
          <w:rFonts w:ascii="Arial" w:hAnsi="Arial" w:cs="Arial"/>
        </w:rPr>
        <w:t>SA</w:t>
      </w:r>
      <w:r w:rsidR="00A325E3" w:rsidRPr="007D31C9">
        <w:rPr>
          <w:rFonts w:ascii="Arial" w:hAnsi="Arial" w:cs="Arial"/>
        </w:rPr>
        <w:t>S (Statistical Analysis System</w:t>
      </w:r>
      <w:r w:rsidRPr="007D31C9">
        <w:rPr>
          <w:rFonts w:ascii="Arial" w:hAnsi="Arial" w:cs="Arial"/>
        </w:rPr>
        <w:t xml:space="preserve">) is a software suite developed by </w:t>
      </w:r>
      <w:hyperlink r:id="rId6" w:tooltip="SAS Institute" w:history="1">
        <w:r w:rsidRPr="007D31C9">
          <w:rPr>
            <w:rFonts w:ascii="Arial" w:hAnsi="Arial" w:cs="Arial"/>
          </w:rPr>
          <w:t>SAS Institute</w:t>
        </w:r>
      </w:hyperlink>
      <w:r w:rsidRPr="007D31C9">
        <w:rPr>
          <w:rFonts w:ascii="Arial" w:hAnsi="Arial" w:cs="Arial"/>
        </w:rPr>
        <w:t xml:space="preserve"> for advanced analytics.</w:t>
      </w:r>
      <w:r w:rsidRPr="00CB5547">
        <w:rPr>
          <w:rFonts w:ascii="Arial" w:hAnsi="Arial" w:cs="Arial"/>
        </w:rPr>
        <w:t xml:space="preserve"> The Statistical Consulting Center is offering an introductory hands-on tutorial using </w:t>
      </w:r>
      <w:r>
        <w:rPr>
          <w:rFonts w:ascii="Arial" w:hAnsi="Arial" w:cs="Arial"/>
        </w:rPr>
        <w:t xml:space="preserve">SAS </w:t>
      </w:r>
      <w:r w:rsidRPr="00CB5547">
        <w:rPr>
          <w:rFonts w:ascii="Arial" w:hAnsi="Arial" w:cs="Arial"/>
        </w:rPr>
        <w:t xml:space="preserve">version </w:t>
      </w:r>
      <w:r>
        <w:rPr>
          <w:rFonts w:ascii="Arial" w:hAnsi="Arial" w:cs="Arial"/>
        </w:rPr>
        <w:t>9.4 for Windows</w:t>
      </w:r>
      <w:r w:rsidRPr="00CB5547">
        <w:rPr>
          <w:rFonts w:ascii="Arial" w:hAnsi="Arial" w:cs="Arial"/>
        </w:rPr>
        <w:t xml:space="preserve">. This </w:t>
      </w:r>
      <w:r w:rsidR="007D31C9">
        <w:rPr>
          <w:rFonts w:ascii="Arial" w:hAnsi="Arial" w:cs="Arial"/>
        </w:rPr>
        <w:t>2</w:t>
      </w:r>
      <w:r w:rsidRPr="00CB5547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ou</w:t>
      </w:r>
      <w:r w:rsidRPr="00CB5547">
        <w:rPr>
          <w:rFonts w:ascii="Arial" w:hAnsi="Arial" w:cs="Arial"/>
        </w:rPr>
        <w:t>r tutorial has no prerequisites and assum</w:t>
      </w:r>
      <w:r w:rsidR="00A325E3">
        <w:rPr>
          <w:rFonts w:ascii="Arial" w:hAnsi="Arial" w:cs="Arial"/>
        </w:rPr>
        <w:t>es no prior experience with SAS</w:t>
      </w:r>
      <w:r w:rsidRPr="00CB5547">
        <w:rPr>
          <w:rFonts w:ascii="Arial" w:hAnsi="Arial" w:cs="Arial"/>
        </w:rPr>
        <w:t xml:space="preserve">.  The tutorial is offered free-of-charge.  </w:t>
      </w:r>
    </w:p>
    <w:tbl>
      <w:tblPr>
        <w:tblpPr w:leftFromText="180" w:rightFromText="180" w:vertAnchor="text" w:horzAnchor="margin" w:tblpXSpec="right" w:tblpY="141"/>
        <w:tblW w:w="5280" w:type="dxa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80"/>
      </w:tblGrid>
      <w:tr w:rsidR="00A325E3" w:rsidRPr="00FF1A66" w:rsidTr="00A325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</w:rPr>
              <w:drawing>
                <wp:inline distT="0" distB="0" distL="0" distR="0" wp14:anchorId="40021CC1" wp14:editId="2C15F7F3">
                  <wp:extent cx="1428750" cy="619125"/>
                  <wp:effectExtent l="0" t="0" r="0" b="9525"/>
                  <wp:docPr id="3" name="Picture 3" descr="স্যাস লোগো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স্যাস লোগো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5E3" w:rsidRPr="00FF1A66" w:rsidTr="00A325E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</w:rPr>
              <w:drawing>
                <wp:inline distT="0" distB="0" distL="0" distR="0" wp14:anchorId="61D5E4F7" wp14:editId="65BDC0B4">
                  <wp:extent cx="2857500" cy="2066925"/>
                  <wp:effectExtent l="0" t="0" r="0" b="9525"/>
                  <wp:docPr id="4" name="Picture 4" descr="SAS 9 on Microsoft Windows screen shot">
                    <a:hlinkClick xmlns:a="http://schemas.openxmlformats.org/drawingml/2006/main" r:id="rId9" tooltip="&quot;SAS 9 on Microsoft Windows screen shot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S 9 on Microsoft Windows screen shot">
                            <a:hlinkClick r:id="rId9" tooltip="&quot;SAS 9 on Microsoft Windows screen shot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25E3" w:rsidRPr="00FF1A66" w:rsidRDefault="00A325E3" w:rsidP="00A325E3">
            <w:pPr>
              <w:spacing w:before="120" w:after="12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F1A6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SAS 9 on Microsoft Windows</w:t>
            </w:r>
          </w:p>
        </w:tc>
      </w:tr>
    </w:tbl>
    <w:p w:rsidR="00563222" w:rsidRDefault="00563222" w:rsidP="00F10DE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Topics include:</w:t>
      </w:r>
    </w:p>
    <w:p w:rsidR="00FF1A66" w:rsidRDefault="00563222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Creating data sets</w:t>
      </w:r>
      <w:r w:rsidR="00CD51C6">
        <w:rPr>
          <w:color w:val="000000" w:themeColor="text1"/>
          <w:sz w:val="24"/>
          <w:szCs w:val="24"/>
        </w:rPr>
        <w:t xml:space="preserve">                               </w:t>
      </w:r>
    </w:p>
    <w:p w:rsidR="00F10DE7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Sorting data</w:t>
      </w:r>
    </w:p>
    <w:p w:rsidR="00CB2434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Formatting data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Writing output to a Word document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Generating descriptive statistics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Creating histograms, scatterplots, bar charts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Paired t-test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Correlations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Reading data </w:t>
      </w:r>
      <w:r w:rsidR="00A325E3">
        <w:rPr>
          <w:color w:val="000000" w:themeColor="text1"/>
          <w:sz w:val="24"/>
          <w:szCs w:val="24"/>
        </w:rPr>
        <w:t xml:space="preserve">in </w:t>
      </w:r>
      <w:r>
        <w:rPr>
          <w:color w:val="000000" w:themeColor="text1"/>
          <w:sz w:val="24"/>
          <w:szCs w:val="24"/>
        </w:rPr>
        <w:t>from text documents and excel files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Linear Regression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“Do” loops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Creating contingency tables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Chi-square test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One-Way ANOVA</w:t>
      </w:r>
    </w:p>
    <w:p w:rsidR="002C40A6" w:rsidRDefault="002C40A6" w:rsidP="00F10DE7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Tukey’s </w:t>
      </w:r>
      <w:proofErr w:type="spellStart"/>
      <w:r>
        <w:rPr>
          <w:color w:val="000000" w:themeColor="text1"/>
          <w:sz w:val="24"/>
          <w:szCs w:val="24"/>
        </w:rPr>
        <w:t>Studentized</w:t>
      </w:r>
      <w:proofErr w:type="spellEnd"/>
      <w:r>
        <w:rPr>
          <w:color w:val="000000" w:themeColor="text1"/>
          <w:sz w:val="24"/>
          <w:szCs w:val="24"/>
        </w:rPr>
        <w:t xml:space="preserve"> Range test</w:t>
      </w:r>
    </w:p>
    <w:p w:rsidR="002C40A6" w:rsidRDefault="002C40A6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CB2434" w:rsidRPr="00CB2434" w:rsidRDefault="00CB243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  <w:r w:rsidRPr="00CB2434">
        <w:rPr>
          <w:rFonts w:ascii="Arial" w:hAnsi="Arial" w:cs="Arial"/>
        </w:rPr>
        <w:t>Registration is limited to 12 per class</w:t>
      </w:r>
      <w:r>
        <w:rPr>
          <w:rFonts w:ascii="Arial" w:hAnsi="Arial" w:cs="Arial"/>
        </w:rPr>
        <w:t xml:space="preserve"> and is limited to faculty, staff, and grad students</w:t>
      </w:r>
      <w:r w:rsidR="00D85796">
        <w:rPr>
          <w:rFonts w:ascii="Arial" w:hAnsi="Arial" w:cs="Arial"/>
        </w:rPr>
        <w:t xml:space="preserve"> only (no undergrad students at this time)</w:t>
      </w:r>
      <w:r w:rsidRPr="00CB2434">
        <w:rPr>
          <w:rFonts w:ascii="Arial" w:hAnsi="Arial" w:cs="Arial"/>
        </w:rPr>
        <w:t xml:space="preserve">.  </w:t>
      </w:r>
      <w:r w:rsidR="00226A16">
        <w:rPr>
          <w:rFonts w:ascii="Arial" w:hAnsi="Arial" w:cs="Arial"/>
          <w:b/>
        </w:rPr>
        <w:t>You must be able to log i</w:t>
      </w:r>
      <w:r w:rsidRPr="00CB2434">
        <w:rPr>
          <w:rFonts w:ascii="Arial" w:hAnsi="Arial" w:cs="Arial"/>
          <w:b/>
        </w:rPr>
        <w:t>nto WINGS using your WSU Username and Password.</w:t>
      </w:r>
      <w:r w:rsidRPr="00CB2434">
        <w:rPr>
          <w:rFonts w:ascii="Arial" w:hAnsi="Arial" w:cs="Arial"/>
        </w:rPr>
        <w:t xml:space="preserve">  Please call the SCC and register today for one of these upcoming tutorials.  The tutorial will be offered on the following days and times:</w:t>
      </w:r>
    </w:p>
    <w:p w:rsidR="00CB2434" w:rsidRPr="00CB2434" w:rsidRDefault="00CB2434" w:rsidP="00CB2434">
      <w:pPr>
        <w:pStyle w:val="ListParagraph"/>
        <w:spacing w:after="0"/>
        <w:ind w:right="-54"/>
        <w:rPr>
          <w:rFonts w:ascii="Arial" w:hAnsi="Arial" w:cs="Arial"/>
        </w:rPr>
      </w:pPr>
    </w:p>
    <w:p w:rsidR="00CB2434" w:rsidRDefault="007D31C9" w:rsidP="005D6237">
      <w:pPr>
        <w:spacing w:after="0"/>
        <w:ind w:left="1440" w:right="-54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May 5, 2017 </w:t>
      </w:r>
      <w:r>
        <w:rPr>
          <w:rFonts w:ascii="Arial" w:hAnsi="Arial" w:cs="Arial"/>
        </w:rPr>
        <w:tab/>
        <w:t xml:space="preserve">10am-12pm </w:t>
      </w:r>
      <w:r>
        <w:rPr>
          <w:rFonts w:ascii="Arial" w:hAnsi="Arial" w:cs="Arial"/>
        </w:rPr>
        <w:tab/>
        <w:t xml:space="preserve">and </w:t>
      </w:r>
      <w:r>
        <w:rPr>
          <w:rFonts w:ascii="Arial" w:hAnsi="Arial" w:cs="Arial"/>
        </w:rPr>
        <w:tab/>
        <w:t>2pm-4pm</w:t>
      </w:r>
    </w:p>
    <w:p w:rsidR="007D31C9" w:rsidRDefault="007D31C9" w:rsidP="005D6237">
      <w:pPr>
        <w:spacing w:after="0"/>
        <w:ind w:left="1440" w:right="-54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May 12, 2017 </w:t>
      </w:r>
      <w:r>
        <w:rPr>
          <w:rFonts w:ascii="Arial" w:hAnsi="Arial" w:cs="Arial"/>
        </w:rPr>
        <w:tab/>
        <w:t>10am-12pm</w:t>
      </w:r>
    </w:p>
    <w:p w:rsidR="007D31C9" w:rsidRPr="00CB2434" w:rsidRDefault="007D31C9" w:rsidP="005D6237">
      <w:pPr>
        <w:spacing w:after="0"/>
        <w:ind w:left="1440" w:right="-54" w:firstLine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May 19, 2017 </w:t>
      </w:r>
      <w:r>
        <w:rPr>
          <w:rFonts w:ascii="Arial" w:hAnsi="Arial" w:cs="Arial"/>
        </w:rPr>
        <w:tab/>
        <w:t>10am-12pm</w:t>
      </w:r>
    </w:p>
    <w:p w:rsidR="00CB2434" w:rsidRPr="00CB2434" w:rsidRDefault="00CB2434" w:rsidP="00BD110C">
      <w:pPr>
        <w:spacing w:after="0"/>
        <w:ind w:right="-54"/>
        <w:rPr>
          <w:rFonts w:ascii="Arial" w:hAnsi="Arial" w:cs="Arial"/>
        </w:rPr>
      </w:pPr>
    </w:p>
    <w:p w:rsidR="00CB2434" w:rsidRPr="00CB2434" w:rsidRDefault="002C40A6" w:rsidP="00CB2434">
      <w:pPr>
        <w:spacing w:after="0"/>
        <w:ind w:left="360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All classes are </w:t>
      </w:r>
      <w:r w:rsidR="00226A16">
        <w:rPr>
          <w:rFonts w:ascii="Arial" w:hAnsi="Arial" w:cs="Arial"/>
        </w:rPr>
        <w:t xml:space="preserve">held </w:t>
      </w:r>
      <w:r>
        <w:rPr>
          <w:rFonts w:ascii="Arial" w:hAnsi="Arial" w:cs="Arial"/>
        </w:rPr>
        <w:t xml:space="preserve">in </w:t>
      </w:r>
      <w:r w:rsidR="00CB2434" w:rsidRPr="00CB2434">
        <w:rPr>
          <w:rFonts w:ascii="Arial" w:hAnsi="Arial" w:cs="Arial"/>
        </w:rPr>
        <w:t xml:space="preserve">170 Math &amp; Micro </w:t>
      </w:r>
      <w:proofErr w:type="spellStart"/>
      <w:r w:rsidR="00CB2434" w:rsidRPr="00CB2434">
        <w:rPr>
          <w:rFonts w:ascii="Arial" w:hAnsi="Arial" w:cs="Arial"/>
        </w:rPr>
        <w:t>Bldg</w:t>
      </w:r>
      <w:proofErr w:type="spellEnd"/>
    </w:p>
    <w:p w:rsidR="00CB2434" w:rsidRPr="00CB2434" w:rsidRDefault="00CB2434" w:rsidP="00CB2434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To register, or if you have questions,</w:t>
      </w:r>
    </w:p>
    <w:p w:rsidR="00CD51C6" w:rsidRPr="007D31C9" w:rsidRDefault="00CB2434" w:rsidP="002C40A6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Call: (937)775-4205</w:t>
      </w:r>
      <w:r w:rsidR="002C40A6" w:rsidRPr="00CB2434">
        <w:rPr>
          <w:rFonts w:ascii="Arial" w:hAnsi="Arial" w:cs="Arial"/>
          <w:b/>
        </w:rPr>
        <w:t xml:space="preserve"> </w:t>
      </w:r>
      <w:r w:rsidR="007D31C9">
        <w:rPr>
          <w:rFonts w:ascii="Arial" w:hAnsi="Arial" w:cs="Arial"/>
        </w:rPr>
        <w:t>or email</w:t>
      </w:r>
      <w:r w:rsidR="007D31C9">
        <w:rPr>
          <w:rFonts w:ascii="Arial" w:hAnsi="Arial" w:cs="Arial"/>
          <w:b/>
        </w:rPr>
        <w:t xml:space="preserve"> </w:t>
      </w:r>
      <w:hyperlink r:id="rId11" w:history="1">
        <w:r w:rsidR="007D31C9" w:rsidRPr="007F5C8D">
          <w:rPr>
            <w:rStyle w:val="Hyperlink"/>
            <w:rFonts w:ascii="Arial" w:hAnsi="Arial" w:cs="Arial"/>
          </w:rPr>
          <w:t>jennifer.schmidt@wright.edu</w:t>
        </w:r>
      </w:hyperlink>
      <w:r w:rsidR="007D31C9">
        <w:rPr>
          <w:rFonts w:ascii="Arial" w:hAnsi="Arial" w:cs="Arial"/>
        </w:rPr>
        <w:t xml:space="preserve"> </w:t>
      </w:r>
    </w:p>
    <w:sectPr w:rsidR="00CD51C6" w:rsidRPr="007D31C9" w:rsidSect="00E235D4">
      <w:pgSz w:w="12240" w:h="15840"/>
      <w:pgMar w:top="720" w:right="3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B6"/>
    <w:multiLevelType w:val="hybridMultilevel"/>
    <w:tmpl w:val="D584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4AF"/>
    <w:multiLevelType w:val="hybridMultilevel"/>
    <w:tmpl w:val="AA5AB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C3"/>
    <w:rsid w:val="00075242"/>
    <w:rsid w:val="00205771"/>
    <w:rsid w:val="00226A16"/>
    <w:rsid w:val="002C40A6"/>
    <w:rsid w:val="003059E4"/>
    <w:rsid w:val="00563222"/>
    <w:rsid w:val="005D6237"/>
    <w:rsid w:val="00750240"/>
    <w:rsid w:val="00794237"/>
    <w:rsid w:val="007D31C9"/>
    <w:rsid w:val="008C518C"/>
    <w:rsid w:val="00A325E3"/>
    <w:rsid w:val="00A644B9"/>
    <w:rsid w:val="00AA0CAC"/>
    <w:rsid w:val="00AF5DF6"/>
    <w:rsid w:val="00AF6CC3"/>
    <w:rsid w:val="00B718F1"/>
    <w:rsid w:val="00B82745"/>
    <w:rsid w:val="00BD110C"/>
    <w:rsid w:val="00BF217E"/>
    <w:rsid w:val="00BF5E55"/>
    <w:rsid w:val="00C26F9C"/>
    <w:rsid w:val="00C41818"/>
    <w:rsid w:val="00CB2434"/>
    <w:rsid w:val="00CB6A9E"/>
    <w:rsid w:val="00CD51C6"/>
    <w:rsid w:val="00D85796"/>
    <w:rsid w:val="00E235D4"/>
    <w:rsid w:val="00F10DE7"/>
    <w:rsid w:val="00F5196A"/>
    <w:rsid w:val="00F91908"/>
    <w:rsid w:val="00FC62AB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D7EC2-E652-47B3-BAC3-584C358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22"/>
    <w:pPr>
      <w:ind w:left="720"/>
      <w:contextualSpacing/>
    </w:pPr>
  </w:style>
  <w:style w:type="character" w:styleId="Hyperlink">
    <w:name w:val="Hyperlink"/>
    <w:basedOn w:val="DefaultParagraphFont"/>
    <w:rsid w:val="00CB2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File:%E0%A6%B8%E0%A7%8D%E0%A6%AF%E0%A6%BE%E0%A6%B8_%E0%A6%B2%E0%A7%8B%E0%A6%97%E0%A7%8B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SAS_Institute" TargetMode="External"/><Relationship Id="rId11" Type="http://schemas.openxmlformats.org/officeDocument/2006/relationships/hyperlink" Target="mailto:jennifer.schmidt@wright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File:SAS_9_on_Microsoft_Window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A578-9BDB-41A0-AC98-8F59B862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Bottomley</dc:creator>
  <cp:keywords/>
  <dc:description/>
  <cp:lastModifiedBy>Jennifer Schmidt</cp:lastModifiedBy>
  <cp:revision>3</cp:revision>
  <cp:lastPrinted>2016-04-08T13:56:00Z</cp:lastPrinted>
  <dcterms:created xsi:type="dcterms:W3CDTF">2017-04-19T14:01:00Z</dcterms:created>
  <dcterms:modified xsi:type="dcterms:W3CDTF">2017-04-19T14:11:00Z</dcterms:modified>
</cp:coreProperties>
</file>