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15" w:rsidRDefault="00EA3A15" w:rsidP="00EA3A15">
      <w:pPr>
        <w:spacing w:after="240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WRIGHT STATE UNIVERSITY</w:t>
      </w:r>
      <w:r>
        <w:rPr>
          <w:rFonts w:ascii="Baskerville Old Face" w:hAnsi="Baskerville Old Face"/>
          <w:sz w:val="36"/>
          <w:szCs w:val="36"/>
        </w:rPr>
        <w:br/>
        <w:t>STATISTICAL CONSULTING CENTER</w:t>
      </w:r>
      <w:r>
        <w:rPr>
          <w:rFonts w:ascii="Baskerville Old Face" w:hAnsi="Baskerville Old Face"/>
          <w:sz w:val="36"/>
          <w:szCs w:val="36"/>
        </w:rPr>
        <w:br/>
      </w:r>
      <w:r>
        <w:rPr>
          <w:rFonts w:ascii="Baskerville Old Face" w:hAnsi="Baskerville Old Face"/>
          <w:i/>
          <w:iCs/>
          <w:sz w:val="36"/>
          <w:szCs w:val="36"/>
        </w:rPr>
        <w:t>PRESENTS</w:t>
      </w:r>
      <w:r>
        <w:rPr>
          <w:rFonts w:ascii="Baskerville Old Face" w:hAnsi="Baskerville Old Face"/>
          <w:i/>
          <w:iCs/>
          <w:sz w:val="36"/>
          <w:szCs w:val="36"/>
        </w:rPr>
        <w:br/>
      </w:r>
      <w:r w:rsidRPr="003A6ABD">
        <w:rPr>
          <w:rFonts w:ascii="Baskerville Old Face" w:hAnsi="Baskerville Old Face"/>
          <w:i/>
          <w:iCs/>
        </w:rPr>
        <w:br/>
      </w:r>
      <w:r w:rsidRPr="00A27E3E">
        <w:rPr>
          <w:rFonts w:ascii="Baskerville Old Face" w:hAnsi="Baskerville Old Face"/>
          <w:b/>
          <w:bCs/>
          <w:color w:val="FFFFFF"/>
          <w:sz w:val="48"/>
          <w:szCs w:val="48"/>
          <w:highlight w:val="black"/>
        </w:rPr>
        <w:t>APPLIED STATISTICS: AN OVERVIEW</w:t>
      </w:r>
      <w:r>
        <w:rPr>
          <w:rFonts w:ascii="Baskerville Old Face" w:hAnsi="Baskerville Old Face"/>
          <w:b/>
          <w:bCs/>
          <w:sz w:val="48"/>
          <w:szCs w:val="48"/>
        </w:rPr>
        <w:br/>
      </w:r>
      <w:r w:rsidR="006F5656">
        <w:rPr>
          <w:rFonts w:ascii="Baskerville Old Face" w:hAnsi="Baskerville Old Face"/>
          <w:b/>
          <w:bCs/>
          <w:sz w:val="36"/>
          <w:szCs w:val="36"/>
        </w:rPr>
        <w:t xml:space="preserve">FRIDAY, </w:t>
      </w:r>
      <w:r w:rsidR="00426C9F">
        <w:rPr>
          <w:rFonts w:ascii="Baskerville Old Face" w:hAnsi="Baskerville Old Face"/>
          <w:b/>
          <w:bCs/>
          <w:sz w:val="36"/>
          <w:szCs w:val="36"/>
        </w:rPr>
        <w:t>JANUARY 8, 2016</w:t>
      </w:r>
    </w:p>
    <w:p w:rsidR="0069447C" w:rsidRDefault="00EA3A15" w:rsidP="00EA3A15">
      <w:pPr>
        <w:jc w:val="both"/>
        <w:rPr>
          <w:rFonts w:ascii="Baskerville Old Face" w:hAnsi="Baskerville Old Face"/>
          <w:sz w:val="27"/>
          <w:szCs w:val="27"/>
        </w:rPr>
      </w:pPr>
      <w:r>
        <w:rPr>
          <w:rFonts w:ascii="Baskerville Old Face" w:hAnsi="Baskerville Old Face"/>
          <w:sz w:val="27"/>
          <w:szCs w:val="27"/>
        </w:rPr>
        <w:t xml:space="preserve">The science of statistics is used to </w:t>
      </w:r>
      <w:r w:rsidR="00311CC9">
        <w:rPr>
          <w:rFonts w:ascii="Baskerville Old Face" w:hAnsi="Baskerville Old Face"/>
          <w:sz w:val="27"/>
          <w:szCs w:val="27"/>
        </w:rPr>
        <w:t>design experiments and to</w:t>
      </w:r>
      <w:r w:rsidR="00220760">
        <w:rPr>
          <w:rFonts w:ascii="Baskerville Old Face" w:hAnsi="Baskerville Old Face"/>
          <w:sz w:val="27"/>
          <w:szCs w:val="27"/>
        </w:rPr>
        <w:t xml:space="preserve"> </w:t>
      </w:r>
      <w:r>
        <w:rPr>
          <w:rFonts w:ascii="Baskerville Old Face" w:hAnsi="Baskerville Old Face"/>
          <w:sz w:val="27"/>
          <w:szCs w:val="27"/>
        </w:rPr>
        <w:t>summarize, analyze, and interpret data. This course will give you an overview of what questions must be considered when seeking to answer a research question using quantitative analysis. Everything in the course will be illustrated by examples; most of these examples will come from actual projects</w:t>
      </w:r>
      <w:r w:rsidR="00310AF6">
        <w:rPr>
          <w:rFonts w:ascii="Baskerville Old Face" w:hAnsi="Baskerville Old Face"/>
          <w:sz w:val="27"/>
          <w:szCs w:val="27"/>
        </w:rPr>
        <w:t xml:space="preserve"> at the Statistical Consulting Center</w:t>
      </w:r>
      <w:r>
        <w:rPr>
          <w:rFonts w:ascii="Baskerville Old Face" w:hAnsi="Baskerville Old Face"/>
          <w:sz w:val="27"/>
          <w:szCs w:val="27"/>
        </w:rPr>
        <w:t>. We will cover:</w:t>
      </w:r>
    </w:p>
    <w:p w:rsidR="001D48B8" w:rsidRDefault="001D48B8" w:rsidP="00EA3A15">
      <w:pPr>
        <w:jc w:val="both"/>
        <w:rPr>
          <w:rFonts w:ascii="Baskerville Old Face" w:hAnsi="Baskerville Old Face"/>
          <w:sz w:val="27"/>
          <w:szCs w:val="27"/>
        </w:rPr>
      </w:pPr>
    </w:p>
    <w:p w:rsidR="00EA3A15" w:rsidRDefault="00144440" w:rsidP="00EA3A15">
      <w:pPr>
        <w:jc w:val="both"/>
        <w:rPr>
          <w:rFonts w:ascii="Baskerville Old Face" w:hAnsi="Baskerville Old Face"/>
          <w:sz w:val="27"/>
          <w:szCs w:val="27"/>
        </w:rPr>
      </w:pPr>
      <w:r>
        <w:rPr>
          <w:rFonts w:ascii="Baskerville Old Face" w:hAnsi="Baskerville Old Face"/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3476625" cy="2695575"/>
            <wp:effectExtent l="19050" t="0" r="9525" b="0"/>
            <wp:wrapNone/>
            <wp:docPr id="2" name="Picture 3" descr="Probability density function for the normal distribution">
              <a:hlinkClick xmlns:a="http://schemas.openxmlformats.org/drawingml/2006/main" r:id="rId5" tooltip="&quot;Probability density function for the normal distribut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bability density function for the normal distribution">
                      <a:hlinkClick r:id="rId5" tooltip="&quot;Probability density function for the normal distribut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A28" w:rsidRDefault="00EA3A15" w:rsidP="00144440">
      <w:pPr>
        <w:numPr>
          <w:ilvl w:val="0"/>
          <w:numId w:val="3"/>
        </w:numPr>
        <w:tabs>
          <w:tab w:val="clear" w:pos="2160"/>
          <w:tab w:val="num" w:pos="1080"/>
        </w:tabs>
        <w:ind w:left="1080"/>
        <w:jc w:val="both"/>
        <w:rPr>
          <w:rFonts w:ascii="Baskerville Old Face" w:hAnsi="Baskerville Old Face"/>
        </w:rPr>
      </w:pPr>
      <w:r w:rsidRPr="00EA3A15">
        <w:rPr>
          <w:rFonts w:ascii="Baskerville Old Face" w:hAnsi="Baskerville Old Face"/>
        </w:rPr>
        <w:t xml:space="preserve">Levels of </w:t>
      </w:r>
      <w:r>
        <w:rPr>
          <w:rFonts w:ascii="Baskerville Old Face" w:hAnsi="Baskerville Old Face"/>
        </w:rPr>
        <w:t>M</w:t>
      </w:r>
      <w:r w:rsidRPr="00EA3A15">
        <w:rPr>
          <w:rFonts w:ascii="Baskerville Old Face" w:hAnsi="Baskerville Old Face"/>
        </w:rPr>
        <w:t>easurement</w:t>
      </w:r>
    </w:p>
    <w:p w:rsidR="00EA3A15" w:rsidRDefault="00EA3A15" w:rsidP="00144440">
      <w:pPr>
        <w:numPr>
          <w:ilvl w:val="0"/>
          <w:numId w:val="3"/>
        </w:numPr>
        <w:tabs>
          <w:tab w:val="clear" w:pos="2160"/>
          <w:tab w:val="num" w:pos="1080"/>
        </w:tabs>
        <w:ind w:left="108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Variable Structures</w:t>
      </w:r>
    </w:p>
    <w:p w:rsidR="00EA3A15" w:rsidRDefault="00EA3A15" w:rsidP="00144440">
      <w:pPr>
        <w:numPr>
          <w:ilvl w:val="0"/>
          <w:numId w:val="3"/>
        </w:numPr>
        <w:tabs>
          <w:tab w:val="clear" w:pos="2160"/>
          <w:tab w:val="num" w:pos="1080"/>
        </w:tabs>
        <w:ind w:left="108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Descriptive Statistics</w:t>
      </w:r>
    </w:p>
    <w:p w:rsidR="00EA3A15" w:rsidRDefault="00EA3A15" w:rsidP="00144440">
      <w:pPr>
        <w:numPr>
          <w:ilvl w:val="0"/>
          <w:numId w:val="3"/>
        </w:numPr>
        <w:tabs>
          <w:tab w:val="clear" w:pos="2160"/>
          <w:tab w:val="num" w:pos="1080"/>
        </w:tabs>
        <w:ind w:left="108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Classification of Statistical Methods</w:t>
      </w:r>
    </w:p>
    <w:p w:rsidR="00EA3A15" w:rsidRDefault="00915A28" w:rsidP="00144440">
      <w:pPr>
        <w:numPr>
          <w:ilvl w:val="0"/>
          <w:numId w:val="3"/>
        </w:numPr>
        <w:tabs>
          <w:tab w:val="clear" w:pos="2160"/>
          <w:tab w:val="num" w:pos="1080"/>
        </w:tabs>
        <w:ind w:left="108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Sample Size Determination</w:t>
      </w:r>
    </w:p>
    <w:p w:rsidR="00EA3A15" w:rsidRDefault="00311CC9" w:rsidP="00144440">
      <w:pPr>
        <w:numPr>
          <w:ilvl w:val="0"/>
          <w:numId w:val="3"/>
        </w:numPr>
        <w:tabs>
          <w:tab w:val="clear" w:pos="2160"/>
          <w:tab w:val="num" w:pos="1080"/>
        </w:tabs>
        <w:ind w:left="108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p</w:t>
      </w:r>
      <w:r w:rsidR="00EA3A15">
        <w:rPr>
          <w:rFonts w:ascii="Baskerville Old Face" w:hAnsi="Baskerville Old Face"/>
        </w:rPr>
        <w:t>-</w:t>
      </w:r>
      <w:r>
        <w:rPr>
          <w:rFonts w:ascii="Baskerville Old Face" w:hAnsi="Baskerville Old Face"/>
        </w:rPr>
        <w:t>v</w:t>
      </w:r>
      <w:r w:rsidR="00EA3A15">
        <w:rPr>
          <w:rFonts w:ascii="Baskerville Old Face" w:hAnsi="Baskerville Old Face"/>
        </w:rPr>
        <w:t>alue</w:t>
      </w:r>
    </w:p>
    <w:p w:rsidR="00EA3A15" w:rsidRDefault="00311CC9" w:rsidP="00144440">
      <w:pPr>
        <w:numPr>
          <w:ilvl w:val="0"/>
          <w:numId w:val="3"/>
        </w:numPr>
        <w:tabs>
          <w:tab w:val="clear" w:pos="2160"/>
          <w:tab w:val="num" w:pos="1080"/>
        </w:tabs>
        <w:ind w:left="108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t</w:t>
      </w:r>
      <w:r w:rsidR="00EA3A15">
        <w:rPr>
          <w:rFonts w:ascii="Baskerville Old Face" w:hAnsi="Baskerville Old Face"/>
        </w:rPr>
        <w:t>-</w:t>
      </w:r>
      <w:r>
        <w:rPr>
          <w:rFonts w:ascii="Baskerville Old Face" w:hAnsi="Baskerville Old Face"/>
        </w:rPr>
        <w:t>t</w:t>
      </w:r>
      <w:r w:rsidR="00EA3A15">
        <w:rPr>
          <w:rFonts w:ascii="Baskerville Old Face" w:hAnsi="Baskerville Old Face"/>
        </w:rPr>
        <w:t>est and ANOVA</w:t>
      </w:r>
    </w:p>
    <w:p w:rsidR="00EA3A15" w:rsidRDefault="00EA3A15" w:rsidP="00144440">
      <w:pPr>
        <w:numPr>
          <w:ilvl w:val="0"/>
          <w:numId w:val="3"/>
        </w:numPr>
        <w:tabs>
          <w:tab w:val="clear" w:pos="2160"/>
          <w:tab w:val="num" w:pos="1080"/>
        </w:tabs>
        <w:ind w:left="108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Multiple Regression</w:t>
      </w:r>
    </w:p>
    <w:p w:rsidR="00915A28" w:rsidRDefault="00915A28" w:rsidP="00144440">
      <w:pPr>
        <w:numPr>
          <w:ilvl w:val="0"/>
          <w:numId w:val="3"/>
        </w:numPr>
        <w:tabs>
          <w:tab w:val="clear" w:pos="2160"/>
          <w:tab w:val="num" w:pos="1080"/>
        </w:tabs>
        <w:ind w:left="108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Logistic Regression</w:t>
      </w:r>
    </w:p>
    <w:p w:rsidR="00EA3A15" w:rsidRDefault="00EA3A15" w:rsidP="00144440">
      <w:pPr>
        <w:numPr>
          <w:ilvl w:val="0"/>
          <w:numId w:val="3"/>
        </w:numPr>
        <w:tabs>
          <w:tab w:val="clear" w:pos="2160"/>
          <w:tab w:val="num" w:pos="1080"/>
        </w:tabs>
        <w:ind w:left="108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Experimental Design</w:t>
      </w:r>
    </w:p>
    <w:p w:rsidR="00C477E7" w:rsidRDefault="00C477E7" w:rsidP="00144440">
      <w:pPr>
        <w:jc w:val="both"/>
        <w:rPr>
          <w:rFonts w:ascii="Baskerville Old Face" w:hAnsi="Baskerville Old Face"/>
        </w:rPr>
      </w:pPr>
    </w:p>
    <w:p w:rsidR="00C477E7" w:rsidRDefault="00915A28" w:rsidP="00C477E7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u w:val="single"/>
        </w:rPr>
        <w:t>Date</w:t>
      </w:r>
      <w:r w:rsidR="00220760" w:rsidRPr="00220760">
        <w:rPr>
          <w:rFonts w:ascii="Baskerville Old Face" w:hAnsi="Baskerville Old Face"/>
          <w:u w:val="single"/>
        </w:rPr>
        <w:t>:</w:t>
      </w:r>
      <w:r w:rsidR="00220760" w:rsidRPr="00220760">
        <w:rPr>
          <w:rFonts w:ascii="Baskerville Old Face" w:hAnsi="Baskerville Old Face"/>
        </w:rPr>
        <w:t xml:space="preserve">  </w:t>
      </w:r>
      <w:r w:rsidR="00426C9F">
        <w:rPr>
          <w:rFonts w:ascii="Baskerville Old Face" w:hAnsi="Baskerville Old Face"/>
        </w:rPr>
        <w:t>January 8, 2016</w:t>
      </w:r>
    </w:p>
    <w:p w:rsidR="00C477E7" w:rsidRDefault="00F015B1" w:rsidP="00C477E7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u w:val="single"/>
        </w:rPr>
        <w:t>Time</w:t>
      </w:r>
      <w:r w:rsidR="00C477E7" w:rsidRPr="00220760">
        <w:rPr>
          <w:rFonts w:ascii="Baskerville Old Face" w:hAnsi="Baskerville Old Face"/>
          <w:u w:val="single"/>
        </w:rPr>
        <w:t>:</w:t>
      </w:r>
      <w:r w:rsidR="00220760">
        <w:rPr>
          <w:rFonts w:ascii="Baskerville Old Face" w:hAnsi="Baskerville Old Face"/>
        </w:rPr>
        <w:t xml:space="preserve"> </w:t>
      </w:r>
      <w:r w:rsidR="00C477E7">
        <w:rPr>
          <w:rFonts w:ascii="Baskerville Old Face" w:hAnsi="Baskerville Old Face"/>
        </w:rPr>
        <w:t xml:space="preserve"> </w:t>
      </w:r>
      <w:r w:rsidR="00AA4366">
        <w:rPr>
          <w:rFonts w:ascii="Baskerville Old Face" w:hAnsi="Baskerville Old Face"/>
        </w:rPr>
        <w:t>8:30</w:t>
      </w:r>
      <w:r w:rsidR="00DD2E82">
        <w:rPr>
          <w:rFonts w:ascii="Baskerville Old Face" w:hAnsi="Baskerville Old Face"/>
        </w:rPr>
        <w:t xml:space="preserve"> AM – 5</w:t>
      </w:r>
      <w:r w:rsidR="00220760">
        <w:rPr>
          <w:rFonts w:ascii="Baskerville Old Face" w:hAnsi="Baskerville Old Face"/>
        </w:rPr>
        <w:t>:00 PM</w:t>
      </w:r>
    </w:p>
    <w:p w:rsidR="00915A28" w:rsidRDefault="00C477E7" w:rsidP="00C477E7">
      <w:pPr>
        <w:jc w:val="both"/>
        <w:rPr>
          <w:rFonts w:ascii="Baskerville Old Face" w:hAnsi="Baskerville Old Face"/>
        </w:rPr>
      </w:pPr>
      <w:r w:rsidRPr="00B575AE">
        <w:rPr>
          <w:rFonts w:ascii="Baskerville Old Face" w:hAnsi="Baskerville Old Face"/>
          <w:u w:val="single"/>
        </w:rPr>
        <w:t>Location:</w:t>
      </w:r>
      <w:r w:rsidR="00310AF6">
        <w:rPr>
          <w:rFonts w:ascii="Baskerville Old Face" w:hAnsi="Baskerville Old Face"/>
        </w:rPr>
        <w:t xml:space="preserve">  </w:t>
      </w:r>
      <w:r w:rsidR="00D90C37">
        <w:rPr>
          <w:rFonts w:ascii="Baskerville Old Face" w:hAnsi="Baskerville Old Face"/>
        </w:rPr>
        <w:t>202 M&amp;M (Math &amp; Micro Building)</w:t>
      </w:r>
    </w:p>
    <w:p w:rsidR="00F015B1" w:rsidRPr="00F015B1" w:rsidRDefault="00F015B1" w:rsidP="00F015B1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u w:val="single"/>
        </w:rPr>
        <w:t>Presenter</w:t>
      </w:r>
      <w:r w:rsidR="00426C9F">
        <w:rPr>
          <w:rFonts w:ascii="Baskerville Old Face" w:hAnsi="Baskerville Old Face"/>
          <w:u w:val="single"/>
        </w:rPr>
        <w:t>s</w:t>
      </w:r>
      <w:r>
        <w:rPr>
          <w:rFonts w:ascii="Baskerville Old Face" w:hAnsi="Baskerville Old Face"/>
          <w:u w:val="single"/>
        </w:rPr>
        <w:t>:</w:t>
      </w:r>
      <w:r w:rsidR="00CF3627">
        <w:rPr>
          <w:rFonts w:ascii="Baskerville Old Face" w:hAnsi="Baskerville Old Face"/>
        </w:rPr>
        <w:t xml:space="preserve">  </w:t>
      </w:r>
      <w:r w:rsidR="00426C9F">
        <w:rPr>
          <w:rFonts w:ascii="Baskerville Old Face" w:hAnsi="Baskerville Old Face"/>
        </w:rPr>
        <w:t>Dr. DeAnne French &amp; Michael Bottomley</w:t>
      </w:r>
    </w:p>
    <w:p w:rsidR="00CF3627" w:rsidRPr="00AD01E5" w:rsidRDefault="00C477E7" w:rsidP="00C477E7">
      <w:pPr>
        <w:jc w:val="both"/>
        <w:rPr>
          <w:rFonts w:ascii="Baskerville Old Face" w:hAnsi="Baskerville Old Face"/>
        </w:rPr>
      </w:pPr>
      <w:r w:rsidRPr="00AD01E5">
        <w:rPr>
          <w:rFonts w:ascii="Baskerville Old Face" w:hAnsi="Baskerville Old Face"/>
          <w:u w:val="single"/>
        </w:rPr>
        <w:t>Cost:</w:t>
      </w:r>
      <w:r w:rsidR="00220760" w:rsidRPr="00AD01E5">
        <w:rPr>
          <w:rFonts w:ascii="Baskerville Old Face" w:hAnsi="Baskerville Old Face"/>
        </w:rPr>
        <w:t xml:space="preserve"> </w:t>
      </w:r>
      <w:r w:rsidR="00D87121" w:rsidRPr="00AD01E5">
        <w:rPr>
          <w:rFonts w:ascii="Baskerville Old Face" w:hAnsi="Baskerville Old Face"/>
        </w:rPr>
        <w:t>$</w:t>
      </w:r>
      <w:r w:rsidR="00CF3627" w:rsidRPr="00AD01E5">
        <w:rPr>
          <w:rFonts w:ascii="Baskerville Old Face" w:hAnsi="Baskerville Old Face"/>
        </w:rPr>
        <w:t>400</w:t>
      </w:r>
      <w:r w:rsidR="00D87121" w:rsidRPr="00AD01E5">
        <w:rPr>
          <w:rFonts w:ascii="Baskerville Old Face" w:hAnsi="Baskerville Old Face"/>
        </w:rPr>
        <w:t xml:space="preserve"> </w:t>
      </w:r>
      <w:r w:rsidR="00915A28" w:rsidRPr="00AD01E5">
        <w:rPr>
          <w:rFonts w:ascii="Baskerville Old Face" w:hAnsi="Baskerville Old Face"/>
        </w:rPr>
        <w:t>per participant</w:t>
      </w:r>
      <w:r w:rsidR="00856A7E" w:rsidRPr="00AD01E5">
        <w:rPr>
          <w:rFonts w:ascii="Baskerville Old Face" w:hAnsi="Baskerville Old Face"/>
        </w:rPr>
        <w:t xml:space="preserve"> </w:t>
      </w:r>
      <w:r w:rsidR="00CF3627" w:rsidRPr="00AD01E5">
        <w:rPr>
          <w:rFonts w:ascii="Baskerville Old Face" w:hAnsi="Baskerville Old Face"/>
        </w:rPr>
        <w:t xml:space="preserve">($100 with WSU fee </w:t>
      </w:r>
      <w:r w:rsidR="00C942A4" w:rsidRPr="00AD01E5">
        <w:rPr>
          <w:rFonts w:ascii="Baskerville Old Face" w:hAnsi="Baskerville Old Face"/>
        </w:rPr>
        <w:t>waiver</w:t>
      </w:r>
      <w:r w:rsidR="00CF3627" w:rsidRPr="00AD01E5">
        <w:rPr>
          <w:rFonts w:ascii="Baskerville Old Face" w:hAnsi="Baskerville Old Face"/>
        </w:rPr>
        <w:t>; grad students $</w:t>
      </w:r>
      <w:r w:rsidR="00AD01E5" w:rsidRPr="00AD01E5">
        <w:rPr>
          <w:rFonts w:ascii="Baskerville Old Face" w:hAnsi="Baskerville Old Face"/>
        </w:rPr>
        <w:t>100</w:t>
      </w:r>
      <w:r w:rsidR="00CF3627" w:rsidRPr="00AD01E5">
        <w:rPr>
          <w:rFonts w:ascii="Baskerville Old Face" w:hAnsi="Baskerville Old Face"/>
        </w:rPr>
        <w:t>)</w:t>
      </w:r>
    </w:p>
    <w:p w:rsidR="005311A8" w:rsidRDefault="00041C09" w:rsidP="00C477E7">
      <w:pPr>
        <w:jc w:val="both"/>
        <w:rPr>
          <w:rFonts w:ascii="Baskerville Old Face" w:hAnsi="Baskerville Old Face"/>
        </w:rPr>
      </w:pPr>
      <w:r w:rsidRPr="00AD01E5">
        <w:rPr>
          <w:rFonts w:ascii="Baskerville Old Face" w:hAnsi="Baskerville Old Face"/>
        </w:rPr>
        <w:t xml:space="preserve">            $200</w:t>
      </w:r>
      <w:r w:rsidR="005311A8" w:rsidRPr="00AD01E5">
        <w:rPr>
          <w:rFonts w:ascii="Baskerville Old Face" w:hAnsi="Baskerville Old Face"/>
        </w:rPr>
        <w:t xml:space="preserve"> for K-12 Educators with proof of employment</w:t>
      </w:r>
    </w:p>
    <w:p w:rsidR="00220760" w:rsidRDefault="00220760" w:rsidP="00C477E7">
      <w:pPr>
        <w:jc w:val="both"/>
        <w:rPr>
          <w:rFonts w:ascii="Baskerville Old Face" w:hAnsi="Baskerville Old Face"/>
        </w:rPr>
      </w:pPr>
      <w:r w:rsidRPr="00220760">
        <w:rPr>
          <w:rFonts w:ascii="Baskerville Old Face" w:hAnsi="Baskerville Old Face"/>
          <w:u w:val="single"/>
        </w:rPr>
        <w:t>Continuing Education:</w:t>
      </w:r>
      <w:r>
        <w:rPr>
          <w:rFonts w:ascii="Baskerville Old Face" w:hAnsi="Baskerville Old Face"/>
        </w:rPr>
        <w:t xml:space="preserve"> Authorized for 0.8 </w:t>
      </w:r>
      <w:r w:rsidR="00915A28">
        <w:rPr>
          <w:rFonts w:ascii="Baskerville Old Face" w:hAnsi="Baskerville Old Face"/>
        </w:rPr>
        <w:t>CEUs</w:t>
      </w:r>
    </w:p>
    <w:p w:rsidR="00F015B1" w:rsidRDefault="00F015B1" w:rsidP="00F015B1">
      <w:pPr>
        <w:jc w:val="both"/>
        <w:rPr>
          <w:rFonts w:ascii="Baskerville Old Face" w:hAnsi="Baskerville Old Face"/>
          <w:b/>
          <w:sz w:val="28"/>
          <w:szCs w:val="28"/>
          <w:u w:val="single"/>
        </w:rPr>
      </w:pPr>
    </w:p>
    <w:p w:rsidR="003A6ABD" w:rsidRPr="003A6ABD" w:rsidRDefault="00CF3627" w:rsidP="00F015B1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Continental breakfast, lunch and snacks provided.  </w:t>
      </w:r>
    </w:p>
    <w:p w:rsidR="003A6ABD" w:rsidRDefault="003A6ABD" w:rsidP="00F015B1">
      <w:pPr>
        <w:jc w:val="both"/>
        <w:rPr>
          <w:rFonts w:ascii="Baskerville Old Face" w:hAnsi="Baskerville Old Face"/>
          <w:b/>
          <w:sz w:val="28"/>
          <w:szCs w:val="28"/>
          <w:u w:val="single"/>
        </w:rPr>
      </w:pPr>
    </w:p>
    <w:p w:rsidR="0014691A" w:rsidRPr="003A6ABD" w:rsidRDefault="00F015B1" w:rsidP="00F015B1">
      <w:pPr>
        <w:jc w:val="both"/>
        <w:rPr>
          <w:rFonts w:ascii="Baskerville Old Face" w:hAnsi="Baskerville Old Face"/>
          <w:b/>
        </w:rPr>
      </w:pPr>
      <w:r w:rsidRPr="003A6ABD">
        <w:rPr>
          <w:rFonts w:ascii="Baskerville Old Face" w:hAnsi="Baskerville Old Face"/>
          <w:b/>
          <w:u w:val="single"/>
        </w:rPr>
        <w:t>Registration:</w:t>
      </w:r>
      <w:r w:rsidRPr="003A6ABD">
        <w:rPr>
          <w:rFonts w:ascii="Baskerville Old Face" w:hAnsi="Baskerville Old Face"/>
          <w:b/>
        </w:rPr>
        <w:t xml:space="preserve"> </w:t>
      </w:r>
      <w:r w:rsidRPr="003A6ABD">
        <w:rPr>
          <w:rFonts w:ascii="Baskerville Old Face" w:hAnsi="Baskerville Old Face"/>
          <w:b/>
        </w:rPr>
        <w:tab/>
      </w:r>
      <w:r w:rsidR="003A6ABD">
        <w:rPr>
          <w:rFonts w:ascii="Baskerville Old Face" w:hAnsi="Baskerville Old Face"/>
          <w:b/>
        </w:rPr>
        <w:tab/>
      </w:r>
      <w:r w:rsidR="0014691A" w:rsidRPr="003A6ABD">
        <w:rPr>
          <w:rFonts w:ascii="Baskerville Old Face" w:hAnsi="Baskerville Old Face"/>
          <w:b/>
        </w:rPr>
        <w:t>CALL (937) 775-4205</w:t>
      </w:r>
      <w:r w:rsidRPr="003A6ABD">
        <w:rPr>
          <w:rFonts w:ascii="Baskerville Old Face" w:hAnsi="Baskerville Old Face"/>
          <w:b/>
        </w:rPr>
        <w:t xml:space="preserve">   OR</w:t>
      </w:r>
      <w:r w:rsidR="000878AC">
        <w:rPr>
          <w:rFonts w:ascii="Baskerville Old Face" w:hAnsi="Baskerville Old Face"/>
          <w:b/>
        </w:rPr>
        <w:t xml:space="preserve">   EMAIL </w:t>
      </w:r>
      <w:hyperlink r:id="rId7" w:history="1">
        <w:r w:rsidR="000878AC" w:rsidRPr="000D29F9">
          <w:rPr>
            <w:rStyle w:val="Hyperlink"/>
            <w:rFonts w:ascii="Baskerville Old Face" w:hAnsi="Baskerville Old Face"/>
            <w:b/>
          </w:rPr>
          <w:t>mary.alspaugh@wright.edu</w:t>
        </w:r>
      </w:hyperlink>
      <w:r w:rsidR="000878AC">
        <w:rPr>
          <w:rFonts w:ascii="Baskerville Old Face" w:hAnsi="Baskerville Old Face"/>
          <w:b/>
        </w:rPr>
        <w:t xml:space="preserve"> </w:t>
      </w:r>
    </w:p>
    <w:p w:rsidR="0014691A" w:rsidRPr="000878AC" w:rsidRDefault="009C2D76" w:rsidP="000878AC">
      <w:pPr>
        <w:ind w:left="1440" w:firstLine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Registration deadline is 12/22</w:t>
      </w:r>
      <w:bookmarkStart w:id="0" w:name="_GoBack"/>
      <w:bookmarkEnd w:id="0"/>
      <w:r w:rsidR="00426C9F">
        <w:rPr>
          <w:rFonts w:ascii="Baskerville Old Face" w:hAnsi="Baskerville Old Face"/>
          <w:b/>
        </w:rPr>
        <w:t>/15</w:t>
      </w:r>
    </w:p>
    <w:p w:rsidR="003A6ABD" w:rsidRPr="003A6ABD" w:rsidRDefault="003A6ABD" w:rsidP="003A6ABD">
      <w:pPr>
        <w:rPr>
          <w:rFonts w:ascii="Baskerville Old Face" w:hAnsi="Baskerville Old Face"/>
          <w:b/>
        </w:rPr>
      </w:pPr>
    </w:p>
    <w:p w:rsidR="003A6ABD" w:rsidRPr="003A6ABD" w:rsidRDefault="00426C9F" w:rsidP="003A6ABD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  <w:u w:val="single"/>
        </w:rPr>
        <w:t>Payment (by January 2, 2016</w:t>
      </w:r>
      <w:r w:rsidR="005311A8">
        <w:rPr>
          <w:rFonts w:ascii="Baskerville Old Face" w:hAnsi="Baskerville Old Face"/>
          <w:b/>
          <w:u w:val="single"/>
        </w:rPr>
        <w:t>)</w:t>
      </w:r>
      <w:r w:rsidR="003A6ABD" w:rsidRPr="003A6ABD">
        <w:rPr>
          <w:rFonts w:ascii="Baskerville Old Face" w:hAnsi="Baskerville Old Face"/>
          <w:b/>
          <w:u w:val="single"/>
        </w:rPr>
        <w:t>:</w:t>
      </w:r>
      <w:r w:rsidR="003A6ABD" w:rsidRPr="003A6ABD">
        <w:rPr>
          <w:rFonts w:ascii="Baskerville Old Face" w:hAnsi="Baskerville Old Face"/>
          <w:b/>
        </w:rPr>
        <w:tab/>
      </w:r>
      <w:r w:rsidR="000A3D65">
        <w:rPr>
          <w:rFonts w:ascii="Baskerville Old Face" w:hAnsi="Baskerville Old Face"/>
          <w:b/>
        </w:rPr>
        <w:t xml:space="preserve">           </w:t>
      </w:r>
      <w:r w:rsidR="003A6ABD">
        <w:rPr>
          <w:rFonts w:ascii="Baskerville Old Face" w:hAnsi="Baskerville Old Face"/>
          <w:b/>
        </w:rPr>
        <w:t>Check or credit card</w:t>
      </w:r>
      <w:r w:rsidR="00CF3627">
        <w:rPr>
          <w:rFonts w:ascii="Baskerville Old Face" w:hAnsi="Baskerville Old Face"/>
          <w:b/>
        </w:rPr>
        <w:t xml:space="preserve"> (and fee waiver, if applicable)</w:t>
      </w:r>
    </w:p>
    <w:p w:rsidR="003A6ABD" w:rsidRDefault="003A6ABD" w:rsidP="003A6ABD">
      <w:pPr>
        <w:rPr>
          <w:rFonts w:ascii="Baskerville Old Face" w:hAnsi="Baskerville Old Face"/>
          <w:b/>
        </w:rPr>
      </w:pPr>
      <w:r w:rsidRPr="003A6ABD">
        <w:rPr>
          <w:rFonts w:ascii="Baskerville Old Face" w:hAnsi="Baskerville Old Face"/>
          <w:b/>
        </w:rPr>
        <w:tab/>
      </w:r>
      <w:r w:rsidRPr="003A6ABD">
        <w:rPr>
          <w:rFonts w:ascii="Baskerville Old Face" w:hAnsi="Baskerville Old Face"/>
          <w:b/>
        </w:rPr>
        <w:tab/>
      </w:r>
    </w:p>
    <w:p w:rsidR="003A6ABD" w:rsidRDefault="00A31ADB" w:rsidP="00A31ADB">
      <w:pPr>
        <w:tabs>
          <w:tab w:val="right" w:pos="3150"/>
        </w:tabs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ab/>
      </w:r>
      <w:r w:rsidR="003A6ABD" w:rsidRPr="003A6ABD">
        <w:rPr>
          <w:rFonts w:ascii="Baskerville Old Face" w:hAnsi="Baskerville Old Face"/>
          <w:b/>
        </w:rPr>
        <w:t>Check</w:t>
      </w:r>
      <w:r w:rsidR="003A6ABD">
        <w:rPr>
          <w:rFonts w:ascii="Baskerville Old Face" w:hAnsi="Baskerville Old Face"/>
          <w:b/>
        </w:rPr>
        <w:t xml:space="preserve">s should be made out </w:t>
      </w:r>
      <w:r w:rsidR="003A6ABD" w:rsidRPr="003A6ABD">
        <w:rPr>
          <w:rFonts w:ascii="Baskerville Old Face" w:hAnsi="Baskerville Old Face"/>
          <w:b/>
        </w:rPr>
        <w:t>to</w:t>
      </w:r>
      <w:r w:rsidR="003A6ABD">
        <w:rPr>
          <w:rFonts w:ascii="Baskerville Old Face" w:hAnsi="Baskerville Old Face"/>
          <w:b/>
        </w:rPr>
        <w:t>:</w:t>
      </w:r>
      <w:r w:rsidR="003A6ABD" w:rsidRPr="003A6ABD">
        <w:rPr>
          <w:rFonts w:ascii="Baskerville Old Face" w:hAnsi="Baskerville Old Face"/>
          <w:b/>
        </w:rPr>
        <w:t xml:space="preserve"> </w:t>
      </w:r>
      <w:r w:rsidR="003A6ABD">
        <w:rPr>
          <w:rFonts w:ascii="Baskerville Old Face" w:hAnsi="Baskerville Old Face"/>
          <w:b/>
        </w:rPr>
        <w:tab/>
      </w:r>
      <w:r w:rsidR="003A6ABD" w:rsidRPr="003A6ABD">
        <w:rPr>
          <w:rFonts w:ascii="Baskerville Old Face" w:hAnsi="Baskerville Old Face"/>
          <w:b/>
        </w:rPr>
        <w:t xml:space="preserve">Wright State University </w:t>
      </w:r>
    </w:p>
    <w:p w:rsidR="003A6ABD" w:rsidRDefault="00A31ADB" w:rsidP="00A31ADB">
      <w:pPr>
        <w:tabs>
          <w:tab w:val="right" w:pos="3150"/>
        </w:tabs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ab/>
        <w:t>Mail checks to:</w:t>
      </w:r>
      <w:r>
        <w:rPr>
          <w:rFonts w:ascii="Baskerville Old Face" w:hAnsi="Baskerville Old Face"/>
          <w:b/>
        </w:rPr>
        <w:tab/>
      </w:r>
      <w:r w:rsidR="003A6ABD">
        <w:rPr>
          <w:rFonts w:ascii="Baskerville Old Face" w:hAnsi="Baskerville Old Face"/>
          <w:b/>
        </w:rPr>
        <w:t>Statistical Consulting Center – 130 MM</w:t>
      </w:r>
    </w:p>
    <w:p w:rsidR="009E3B4B" w:rsidRDefault="003A6ABD" w:rsidP="003A6ABD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  <w:t>Wright State University</w:t>
      </w:r>
    </w:p>
    <w:p w:rsidR="003A6ABD" w:rsidRDefault="003A6ABD" w:rsidP="003A6ABD">
      <w:pPr>
        <w:rPr>
          <w:rFonts w:ascii="Baskerville Old Face" w:hAnsi="Baskerville Old Face"/>
        </w:rPr>
      </w:pP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  <w:t>Dayton, OH 45435</w:t>
      </w:r>
    </w:p>
    <w:sectPr w:rsidR="003A6ABD" w:rsidSect="003A6AB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25F90"/>
    <w:multiLevelType w:val="hybridMultilevel"/>
    <w:tmpl w:val="E3CA37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EB03500"/>
    <w:multiLevelType w:val="multilevel"/>
    <w:tmpl w:val="E3CA379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F6A6270"/>
    <w:multiLevelType w:val="hybridMultilevel"/>
    <w:tmpl w:val="7EE80330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D7"/>
    <w:rsid w:val="000145B3"/>
    <w:rsid w:val="00041C09"/>
    <w:rsid w:val="000633C4"/>
    <w:rsid w:val="00077923"/>
    <w:rsid w:val="000878AC"/>
    <w:rsid w:val="0009261F"/>
    <w:rsid w:val="000A03CE"/>
    <w:rsid w:val="000A3D65"/>
    <w:rsid w:val="00101B18"/>
    <w:rsid w:val="001053B4"/>
    <w:rsid w:val="00137E49"/>
    <w:rsid w:val="00144440"/>
    <w:rsid w:val="0014691A"/>
    <w:rsid w:val="001B59FF"/>
    <w:rsid w:val="001C160A"/>
    <w:rsid w:val="001D476F"/>
    <w:rsid w:val="001D48B8"/>
    <w:rsid w:val="001E0ED4"/>
    <w:rsid w:val="00220760"/>
    <w:rsid w:val="00235284"/>
    <w:rsid w:val="0025017A"/>
    <w:rsid w:val="0025372E"/>
    <w:rsid w:val="00257F78"/>
    <w:rsid w:val="002F1654"/>
    <w:rsid w:val="00310AF6"/>
    <w:rsid w:val="00311CC9"/>
    <w:rsid w:val="00327B1B"/>
    <w:rsid w:val="003A586B"/>
    <w:rsid w:val="003A6ABD"/>
    <w:rsid w:val="003F3EA6"/>
    <w:rsid w:val="00426C9F"/>
    <w:rsid w:val="004615A1"/>
    <w:rsid w:val="004A6770"/>
    <w:rsid w:val="004B0823"/>
    <w:rsid w:val="0050115F"/>
    <w:rsid w:val="005155A2"/>
    <w:rsid w:val="0052537F"/>
    <w:rsid w:val="005269E8"/>
    <w:rsid w:val="005311A8"/>
    <w:rsid w:val="00544A86"/>
    <w:rsid w:val="00550A50"/>
    <w:rsid w:val="00587572"/>
    <w:rsid w:val="005C7DD7"/>
    <w:rsid w:val="005D44F7"/>
    <w:rsid w:val="005D7221"/>
    <w:rsid w:val="005E42C4"/>
    <w:rsid w:val="005F0C84"/>
    <w:rsid w:val="005F3AC6"/>
    <w:rsid w:val="00604FD1"/>
    <w:rsid w:val="00620172"/>
    <w:rsid w:val="0063544C"/>
    <w:rsid w:val="00637811"/>
    <w:rsid w:val="0066495B"/>
    <w:rsid w:val="006815DC"/>
    <w:rsid w:val="00690546"/>
    <w:rsid w:val="0069447C"/>
    <w:rsid w:val="006C2154"/>
    <w:rsid w:val="006D0797"/>
    <w:rsid w:val="006E3BE5"/>
    <w:rsid w:val="006F5656"/>
    <w:rsid w:val="00730F1E"/>
    <w:rsid w:val="00755A6E"/>
    <w:rsid w:val="00772C77"/>
    <w:rsid w:val="00792E18"/>
    <w:rsid w:val="007A3EDE"/>
    <w:rsid w:val="007C29E9"/>
    <w:rsid w:val="0080473C"/>
    <w:rsid w:val="008054D7"/>
    <w:rsid w:val="0085325C"/>
    <w:rsid w:val="00856A7E"/>
    <w:rsid w:val="008700F8"/>
    <w:rsid w:val="008B197E"/>
    <w:rsid w:val="008D3B82"/>
    <w:rsid w:val="0091032F"/>
    <w:rsid w:val="00915A28"/>
    <w:rsid w:val="009319DD"/>
    <w:rsid w:val="00967CA6"/>
    <w:rsid w:val="009B764B"/>
    <w:rsid w:val="009C2D76"/>
    <w:rsid w:val="009E3B4B"/>
    <w:rsid w:val="00A10DAD"/>
    <w:rsid w:val="00A26CF4"/>
    <w:rsid w:val="00A27E3E"/>
    <w:rsid w:val="00A31ADB"/>
    <w:rsid w:val="00AA4366"/>
    <w:rsid w:val="00AB543A"/>
    <w:rsid w:val="00AD01E5"/>
    <w:rsid w:val="00AF1A5C"/>
    <w:rsid w:val="00AF2075"/>
    <w:rsid w:val="00B3486F"/>
    <w:rsid w:val="00B575AE"/>
    <w:rsid w:val="00B8175C"/>
    <w:rsid w:val="00BC0F6E"/>
    <w:rsid w:val="00C10FA4"/>
    <w:rsid w:val="00C20AB4"/>
    <w:rsid w:val="00C20F18"/>
    <w:rsid w:val="00C27589"/>
    <w:rsid w:val="00C477E7"/>
    <w:rsid w:val="00C607CF"/>
    <w:rsid w:val="00C942A4"/>
    <w:rsid w:val="00CD4DB3"/>
    <w:rsid w:val="00CE0709"/>
    <w:rsid w:val="00CF3627"/>
    <w:rsid w:val="00D240B1"/>
    <w:rsid w:val="00D87121"/>
    <w:rsid w:val="00D90C37"/>
    <w:rsid w:val="00D945F2"/>
    <w:rsid w:val="00D96FD0"/>
    <w:rsid w:val="00DA0970"/>
    <w:rsid w:val="00DB1562"/>
    <w:rsid w:val="00DD2E82"/>
    <w:rsid w:val="00E40C95"/>
    <w:rsid w:val="00E71105"/>
    <w:rsid w:val="00E77DC4"/>
    <w:rsid w:val="00E97EEC"/>
    <w:rsid w:val="00EA3A15"/>
    <w:rsid w:val="00EC5F68"/>
    <w:rsid w:val="00EE14FF"/>
    <w:rsid w:val="00F015B1"/>
    <w:rsid w:val="00F02998"/>
    <w:rsid w:val="00F2725D"/>
    <w:rsid w:val="00F4077E"/>
    <w:rsid w:val="00F53C87"/>
    <w:rsid w:val="00F64D99"/>
    <w:rsid w:val="00F66C48"/>
    <w:rsid w:val="00FA24B2"/>
    <w:rsid w:val="00FC2706"/>
    <w:rsid w:val="00FD35D8"/>
    <w:rsid w:val="00F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CFBED8-02B9-4084-BCA3-DBF6EAE6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3">
    <w:name w:val="Table Grid 3"/>
    <w:basedOn w:val="TableNormal"/>
    <w:rsid w:val="00C10F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entUnderRQ">
    <w:name w:val="Inden tUnder RQ"/>
    <w:basedOn w:val="Normal"/>
    <w:rsid w:val="00CE0709"/>
    <w:pPr>
      <w:ind w:left="720"/>
    </w:pPr>
    <w:rPr>
      <w:szCs w:val="20"/>
    </w:rPr>
  </w:style>
  <w:style w:type="paragraph" w:styleId="BalloonText">
    <w:name w:val="Balloon Text"/>
    <w:basedOn w:val="Normal"/>
    <w:semiHidden/>
    <w:rsid w:val="002207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6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y.alspaugh@wrigh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n.wikipedia.org/wiki/File:Normal_Distribution_PDF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WRIGHT STATE UNIVERSITY</vt:lpstr>
    </vt:vector>
  </TitlesOfParts>
  <Company>Wright State University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WRIGHT STATE UNIVERSITY</dc:title>
  <dc:subject/>
  <dc:creator>Wright State</dc:creator>
  <cp:keywords/>
  <dc:description/>
  <cp:lastModifiedBy>Mary A. Alspaugh</cp:lastModifiedBy>
  <cp:revision>4</cp:revision>
  <cp:lastPrinted>2011-05-31T14:50:00Z</cp:lastPrinted>
  <dcterms:created xsi:type="dcterms:W3CDTF">2015-10-07T12:43:00Z</dcterms:created>
  <dcterms:modified xsi:type="dcterms:W3CDTF">2015-12-16T20:27:00Z</dcterms:modified>
</cp:coreProperties>
</file>