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9B0A9" w14:textId="0CE2E952" w:rsidR="00256E3B" w:rsidRDefault="00EF3B45" w:rsidP="00256E3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Wright State University</w:t>
      </w:r>
    </w:p>
    <w:p w14:paraId="74CB1118" w14:textId="77777777" w:rsidR="00256E3B" w:rsidRPr="00A86BBF" w:rsidRDefault="00256E3B" w:rsidP="00256E3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</w:rPr>
      </w:pPr>
    </w:p>
    <w:p w14:paraId="2D5BAD6C" w14:textId="36A7BFEC" w:rsidR="00256E3B" w:rsidRPr="00A86BBF" w:rsidRDefault="003E40BB" w:rsidP="00256E3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Key Information Summary </w:t>
      </w:r>
      <w:r w:rsidR="00256E3B" w:rsidRPr="00A86BBF">
        <w:rPr>
          <w:rFonts w:ascii="Arial" w:hAnsi="Arial" w:cs="Arial"/>
          <w:b/>
          <w:sz w:val="24"/>
          <w:szCs w:val="24"/>
        </w:rPr>
        <w:t xml:space="preserve">Consent </w:t>
      </w:r>
      <w:r>
        <w:rPr>
          <w:rFonts w:ascii="Arial" w:hAnsi="Arial" w:cs="Arial"/>
          <w:b/>
          <w:sz w:val="24"/>
          <w:szCs w:val="24"/>
        </w:rPr>
        <w:t>Template</w:t>
      </w:r>
    </w:p>
    <w:p w14:paraId="3118CAB2" w14:textId="77777777" w:rsidR="00256E3B" w:rsidRPr="00A86BBF" w:rsidRDefault="00256E3B" w:rsidP="00256E3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</w:rPr>
      </w:pPr>
    </w:p>
    <w:p w14:paraId="1F24ECED" w14:textId="77777777" w:rsidR="00256E3B" w:rsidRPr="00A86BBF" w:rsidRDefault="00256E3B" w:rsidP="00256E3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</w:tabs>
        <w:spacing w:line="232" w:lineRule="auto"/>
        <w:rPr>
          <w:rFonts w:ascii="Arial" w:hAnsi="Arial" w:cs="Arial"/>
          <w:b/>
          <w:szCs w:val="24"/>
        </w:rPr>
      </w:pPr>
      <w:r w:rsidRPr="00A86BBF">
        <w:rPr>
          <w:rFonts w:ascii="Arial" w:hAnsi="Arial" w:cs="Arial"/>
          <w:b/>
          <w:szCs w:val="24"/>
        </w:rPr>
        <w:t>Instructions for this template:</w:t>
      </w:r>
    </w:p>
    <w:p w14:paraId="1D051513" w14:textId="08CEA5C9" w:rsidR="00900DDA" w:rsidRPr="00BA34BB" w:rsidRDefault="00900DDA" w:rsidP="00900D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</w:tabs>
        <w:spacing w:line="232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Key Information Summary must be on the first page of any federally-funded study approved on or after January 21, 2019.  This summary should </w:t>
      </w:r>
      <w:r w:rsidR="00C03CF0">
        <w:rPr>
          <w:rFonts w:ascii="Arial" w:hAnsi="Arial" w:cs="Arial"/>
        </w:rPr>
        <w:t xml:space="preserve">replace the Introduction Section in the appropriate Consent/Authorization template and </w:t>
      </w:r>
      <w:r>
        <w:rPr>
          <w:rFonts w:ascii="Arial" w:hAnsi="Arial" w:cs="Arial"/>
        </w:rPr>
        <w:t>be no longer than one page</w:t>
      </w:r>
      <w:r w:rsidR="00C03CF0">
        <w:rPr>
          <w:rFonts w:ascii="Arial" w:hAnsi="Arial" w:cs="Arial"/>
        </w:rPr>
        <w:t>. The</w:t>
      </w:r>
      <w:r>
        <w:rPr>
          <w:rFonts w:ascii="Arial" w:hAnsi="Arial" w:cs="Arial"/>
        </w:rPr>
        <w:t xml:space="preserve"> content of this summary should not be repeated in the main body of the consent form – unless </w:t>
      </w:r>
      <w:r w:rsidR="00AB49F6">
        <w:rPr>
          <w:rFonts w:ascii="Arial" w:hAnsi="Arial" w:cs="Arial"/>
        </w:rPr>
        <w:t>it is just a part of a larger section (i.e., risks).</w:t>
      </w:r>
    </w:p>
    <w:p w14:paraId="70EFBEB5" w14:textId="77777777" w:rsidR="00256E3B" w:rsidRPr="00A86BBF" w:rsidRDefault="00256E3B" w:rsidP="00256E3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</w:tabs>
        <w:spacing w:line="232" w:lineRule="auto"/>
        <w:rPr>
          <w:rFonts w:ascii="Arial" w:hAnsi="Arial" w:cs="Arial"/>
        </w:rPr>
      </w:pPr>
      <w:r w:rsidRPr="00A86BBF">
        <w:rPr>
          <w:rFonts w:ascii="Arial" w:hAnsi="Arial" w:cs="Arial"/>
          <w:highlight w:val="lightGray"/>
        </w:rPr>
        <w:t>Highlighted</w:t>
      </w:r>
      <w:r w:rsidRPr="00A86BBF">
        <w:rPr>
          <w:rFonts w:ascii="Arial" w:hAnsi="Arial" w:cs="Arial"/>
          <w:i/>
        </w:rPr>
        <w:t xml:space="preserve"> </w:t>
      </w:r>
      <w:r w:rsidRPr="00A86BBF">
        <w:rPr>
          <w:rFonts w:ascii="Arial" w:hAnsi="Arial" w:cs="Arial"/>
        </w:rPr>
        <w:t xml:space="preserve">or </w:t>
      </w:r>
      <w:r w:rsidRPr="00900DDA">
        <w:rPr>
          <w:rFonts w:ascii="Arial" w:hAnsi="Arial" w:cs="Arial"/>
          <w:b/>
          <w:color w:val="C00000"/>
        </w:rPr>
        <w:t>red font</w:t>
      </w:r>
      <w:r w:rsidRPr="00900DDA">
        <w:rPr>
          <w:rFonts w:ascii="Arial" w:hAnsi="Arial" w:cs="Arial"/>
          <w:color w:val="C00000"/>
        </w:rPr>
        <w:t xml:space="preserve"> </w:t>
      </w:r>
      <w:r w:rsidRPr="00A86BBF">
        <w:rPr>
          <w:rFonts w:ascii="Arial" w:hAnsi="Arial" w:cs="Arial"/>
        </w:rPr>
        <w:t xml:space="preserve">gives directions/guidelines.  </w:t>
      </w:r>
      <w:r w:rsidRPr="00A86BBF">
        <w:rPr>
          <w:rFonts w:ascii="Arial" w:hAnsi="Arial" w:cs="Arial"/>
          <w:b/>
        </w:rPr>
        <w:t xml:space="preserve">Delete these instructions and all </w:t>
      </w:r>
      <w:r>
        <w:rPr>
          <w:rFonts w:ascii="Arial" w:hAnsi="Arial" w:cs="Arial"/>
          <w:b/>
        </w:rPr>
        <w:t xml:space="preserve">grey </w:t>
      </w:r>
      <w:r w:rsidRPr="00A86BBF">
        <w:rPr>
          <w:rFonts w:ascii="Arial" w:hAnsi="Arial" w:cs="Arial"/>
          <w:b/>
        </w:rPr>
        <w:t>highlighted text before finalizing the document.</w:t>
      </w:r>
      <w:r w:rsidRPr="00A86BBF">
        <w:rPr>
          <w:rFonts w:ascii="Arial" w:hAnsi="Arial" w:cs="Arial"/>
        </w:rPr>
        <w:t xml:space="preserve">  </w:t>
      </w:r>
    </w:p>
    <w:p w14:paraId="38740A15" w14:textId="0EDFCDDB" w:rsidR="00256E3B" w:rsidRPr="00A86BBF" w:rsidRDefault="00256E3B" w:rsidP="00256E3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</w:tabs>
        <w:spacing w:line="232" w:lineRule="auto"/>
        <w:rPr>
          <w:rFonts w:ascii="Arial" w:hAnsi="Arial" w:cs="Arial"/>
        </w:rPr>
      </w:pPr>
      <w:r w:rsidRPr="00A86BBF">
        <w:rPr>
          <w:rFonts w:ascii="Arial" w:hAnsi="Arial" w:cs="Arial"/>
        </w:rPr>
        <w:t xml:space="preserve">Consent forms should be written at an </w:t>
      </w:r>
      <w:r w:rsidR="00900DDA">
        <w:rPr>
          <w:rFonts w:ascii="Arial" w:hAnsi="Arial" w:cs="Arial"/>
        </w:rPr>
        <w:t>appropriate</w:t>
      </w:r>
      <w:r w:rsidRPr="00A86BBF">
        <w:rPr>
          <w:rFonts w:ascii="Arial" w:hAnsi="Arial" w:cs="Arial"/>
        </w:rPr>
        <w:t xml:space="preserve"> reading level</w:t>
      </w:r>
      <w:r>
        <w:rPr>
          <w:rFonts w:ascii="Arial" w:hAnsi="Arial" w:cs="Arial"/>
        </w:rPr>
        <w:t xml:space="preserve"> to ensure that the subject matter is accessible to the target population</w:t>
      </w:r>
      <w:r w:rsidRPr="00A86BBF">
        <w:rPr>
          <w:rFonts w:ascii="Arial" w:hAnsi="Arial" w:cs="Arial"/>
        </w:rPr>
        <w:t>.</w:t>
      </w:r>
    </w:p>
    <w:p w14:paraId="56B3A9DC" w14:textId="77777777" w:rsidR="00256E3B" w:rsidRDefault="00256E3B" w:rsidP="00256E3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</w:tabs>
        <w:spacing w:line="232" w:lineRule="auto"/>
        <w:rPr>
          <w:rFonts w:ascii="Arial" w:hAnsi="Arial" w:cs="Arial"/>
        </w:rPr>
      </w:pPr>
      <w:r w:rsidRPr="0001192C">
        <w:rPr>
          <w:rFonts w:ascii="Arial" w:hAnsi="Arial" w:cs="Arial"/>
        </w:rPr>
        <w:t xml:space="preserve">Plain text is </w:t>
      </w:r>
      <w:r w:rsidRPr="0001192C">
        <w:rPr>
          <w:rFonts w:ascii="Arial" w:hAnsi="Arial" w:cs="Arial"/>
          <w:b/>
        </w:rPr>
        <w:t>suggested/sample</w:t>
      </w:r>
      <w:r w:rsidRPr="0001192C">
        <w:rPr>
          <w:rFonts w:ascii="Arial" w:hAnsi="Arial" w:cs="Arial"/>
        </w:rPr>
        <w:t xml:space="preserve"> wording.  Plain text separated by </w:t>
      </w:r>
      <w:r w:rsidRPr="0001192C">
        <w:rPr>
          <w:rFonts w:ascii="Arial" w:hAnsi="Arial" w:cs="Arial"/>
          <w:b/>
          <w:i/>
        </w:rPr>
        <w:t xml:space="preserve">OR </w:t>
      </w:r>
      <w:r w:rsidRPr="0001192C">
        <w:rPr>
          <w:rFonts w:ascii="Arial" w:hAnsi="Arial" w:cs="Arial"/>
        </w:rPr>
        <w:t>indicates that there are several options.  Pick one and delete the others.</w:t>
      </w:r>
    </w:p>
    <w:p w14:paraId="166A3FDA" w14:textId="77777777" w:rsidR="00256E3B" w:rsidRPr="00A86BBF" w:rsidRDefault="00256E3B" w:rsidP="00256E3B">
      <w:pPr>
        <w:rPr>
          <w:rFonts w:ascii="Arial" w:hAnsi="Arial" w:cs="Arial"/>
        </w:rPr>
      </w:pPr>
    </w:p>
    <w:p w14:paraId="052039A8" w14:textId="77777777" w:rsidR="00256E3B" w:rsidRPr="00BA34BB" w:rsidRDefault="00256E3B" w:rsidP="00256E3B">
      <w:pPr>
        <w:rPr>
          <w:rFonts w:ascii="Arial" w:hAnsi="Arial" w:cs="Arial"/>
          <w:b/>
          <w:u w:val="single"/>
        </w:rPr>
      </w:pPr>
      <w:r w:rsidRPr="00BA34BB">
        <w:rPr>
          <w:rFonts w:ascii="Arial" w:hAnsi="Arial" w:cs="Arial"/>
          <w:b/>
          <w:u w:val="single"/>
        </w:rPr>
        <w:t>Key Information Summary</w:t>
      </w:r>
    </w:p>
    <w:p w14:paraId="4050A2FF" w14:textId="77777777" w:rsidR="00256E3B" w:rsidRDefault="00256E3B" w:rsidP="00256E3B">
      <w:pPr>
        <w:rPr>
          <w:rFonts w:ascii="Arial" w:hAnsi="Arial" w:cs="Arial"/>
          <w:b/>
          <w:highlight w:val="yellow"/>
          <w:u w:val="single"/>
        </w:rPr>
      </w:pPr>
    </w:p>
    <w:p w14:paraId="305C1BB7" w14:textId="0B336266" w:rsidR="00256E3B" w:rsidRDefault="00256E3B" w:rsidP="00256E3B">
      <w:pPr>
        <w:rPr>
          <w:rFonts w:ascii="Arial" w:hAnsi="Arial" w:cs="Arial"/>
        </w:rPr>
      </w:pPr>
      <w:r w:rsidRPr="00BA34BB">
        <w:rPr>
          <w:rFonts w:ascii="Arial" w:hAnsi="Arial" w:cs="Arial"/>
        </w:rPr>
        <w:t>The purpose of this consent form is to give you information about this research study.</w:t>
      </w:r>
      <w:r>
        <w:rPr>
          <w:rFonts w:ascii="Arial" w:hAnsi="Arial" w:cs="Arial"/>
        </w:rPr>
        <w:t xml:space="preserve">  It is up to you to decide whether to take part in this study.  </w:t>
      </w:r>
      <w:r w:rsidRPr="00A86BBF">
        <w:rPr>
          <w:rFonts w:ascii="Arial" w:hAnsi="Arial" w:cs="Arial"/>
        </w:rPr>
        <w:t xml:space="preserve">If you choose not to participate your decision will not affect your current or future relationship </w:t>
      </w:r>
      <w:r>
        <w:rPr>
          <w:rFonts w:ascii="Arial" w:hAnsi="Arial" w:cs="Arial"/>
        </w:rPr>
        <w:t xml:space="preserve">with </w:t>
      </w:r>
      <w:r w:rsidR="00900DDA">
        <w:rPr>
          <w:rFonts w:ascii="Arial" w:hAnsi="Arial" w:cs="Arial"/>
        </w:rPr>
        <w:t>Wright State University.</w:t>
      </w:r>
      <w:r w:rsidRPr="00A86BBF">
        <w:rPr>
          <w:rFonts w:ascii="Arial" w:hAnsi="Arial" w:cs="Arial"/>
          <w:b/>
        </w:rPr>
        <w:t xml:space="preserve">  </w:t>
      </w:r>
      <w:r w:rsidRPr="00A86BBF">
        <w:rPr>
          <w:rFonts w:ascii="Arial" w:hAnsi="Arial" w:cs="Arial"/>
        </w:rPr>
        <w:t>If you decide to participate, you are free to withdraw at any time without affecting that relationship</w:t>
      </w:r>
      <w:r>
        <w:rPr>
          <w:rFonts w:ascii="Arial" w:hAnsi="Arial" w:cs="Arial"/>
        </w:rPr>
        <w:t>.</w:t>
      </w:r>
    </w:p>
    <w:p w14:paraId="589FFA32" w14:textId="77777777" w:rsidR="00256E3B" w:rsidRDefault="00256E3B" w:rsidP="00256E3B">
      <w:pPr>
        <w:rPr>
          <w:rFonts w:ascii="Arial" w:hAnsi="Arial" w:cs="Arial"/>
          <w:b/>
          <w:highlight w:val="yellow"/>
          <w:u w:val="single"/>
        </w:rPr>
      </w:pPr>
    </w:p>
    <w:p w14:paraId="0C4E2B48" w14:textId="05AFF452" w:rsidR="00256E3B" w:rsidRPr="00A86BBF" w:rsidRDefault="00256E3B" w:rsidP="00256E3B">
      <w:pPr>
        <w:rPr>
          <w:rFonts w:ascii="Arial" w:hAnsi="Arial" w:cs="Arial"/>
          <w:b/>
          <w:u w:val="single"/>
        </w:rPr>
      </w:pPr>
      <w:r w:rsidRPr="00A86BBF">
        <w:rPr>
          <w:rFonts w:ascii="Arial" w:hAnsi="Arial" w:cs="Arial"/>
          <w:b/>
          <w:highlight w:val="lightGray"/>
        </w:rPr>
        <w:t>Insert protocol specific text in lay language</w:t>
      </w:r>
      <w:r>
        <w:rPr>
          <w:rFonts w:ascii="Arial" w:hAnsi="Arial" w:cs="Arial"/>
          <w:b/>
          <w:highlight w:val="lightGray"/>
        </w:rPr>
        <w:t xml:space="preserve"> to explain study purpose</w:t>
      </w:r>
      <w:r w:rsidRPr="00A86BBF">
        <w:rPr>
          <w:rFonts w:ascii="Arial" w:hAnsi="Arial" w:cs="Arial"/>
          <w:b/>
          <w:highlight w:val="lightGray"/>
        </w:rPr>
        <w:t>.</w:t>
      </w:r>
      <w:r w:rsidR="00C03CF0">
        <w:rPr>
          <w:rFonts w:ascii="Arial" w:hAnsi="Arial" w:cs="Arial"/>
          <w:b/>
        </w:rPr>
        <w:t xml:space="preserve">  </w:t>
      </w:r>
      <w:r w:rsidR="00C03CF0" w:rsidRPr="00C03CF0">
        <w:rPr>
          <w:rFonts w:ascii="Arial" w:hAnsi="Arial" w:cs="Arial"/>
          <w:b/>
          <w:highlight w:val="lightGray"/>
        </w:rPr>
        <w:t>For exampl</w:t>
      </w:r>
      <w:bookmarkStart w:id="0" w:name="_GoBack"/>
      <w:bookmarkEnd w:id="0"/>
      <w:r w:rsidR="00C03CF0" w:rsidRPr="00C03CF0">
        <w:rPr>
          <w:rFonts w:ascii="Arial" w:hAnsi="Arial" w:cs="Arial"/>
          <w:b/>
          <w:highlight w:val="lightGray"/>
        </w:rPr>
        <w:t>e:</w:t>
      </w:r>
      <w:r w:rsidRPr="00A86BBF">
        <w:rPr>
          <w:rFonts w:ascii="Arial" w:hAnsi="Arial" w:cs="Arial"/>
          <w:b/>
        </w:rPr>
        <w:tab/>
      </w:r>
    </w:p>
    <w:p w14:paraId="2DDF17D7" w14:textId="77777777" w:rsidR="00256E3B" w:rsidRPr="00A86BBF" w:rsidRDefault="00256E3B" w:rsidP="00256E3B">
      <w:pPr>
        <w:rPr>
          <w:rFonts w:ascii="Arial" w:hAnsi="Arial" w:cs="Arial"/>
        </w:rPr>
      </w:pPr>
    </w:p>
    <w:p w14:paraId="62A24CCC" w14:textId="11CE83E5" w:rsidR="00256E3B" w:rsidRPr="00A86BBF" w:rsidRDefault="00256E3B" w:rsidP="00256E3B">
      <w:pPr>
        <w:rPr>
          <w:rFonts w:ascii="Arial" w:hAnsi="Arial" w:cs="Arial"/>
        </w:rPr>
      </w:pPr>
      <w:r w:rsidRPr="00A86BBF">
        <w:rPr>
          <w:rFonts w:ascii="Arial" w:hAnsi="Arial" w:cs="Arial"/>
        </w:rPr>
        <w:t xml:space="preserve">The purpose of this study is to </w:t>
      </w:r>
      <w:r>
        <w:rPr>
          <w:rFonts w:ascii="Arial" w:hAnsi="Arial" w:cs="Arial"/>
        </w:rPr>
        <w:t>…</w:t>
      </w:r>
      <w:r w:rsidRPr="00A86BBF">
        <w:rPr>
          <w:rFonts w:ascii="Arial" w:hAnsi="Arial" w:cs="Arial"/>
        </w:rPr>
        <w:t xml:space="preserve">compare standard treatment, </w:t>
      </w:r>
      <w:r>
        <w:rPr>
          <w:rFonts w:ascii="Arial" w:hAnsi="Arial" w:cs="Arial"/>
        </w:rPr>
        <w:t>com</w:t>
      </w:r>
      <w:r w:rsidRPr="00A86BBF">
        <w:rPr>
          <w:rFonts w:ascii="Arial" w:hAnsi="Arial" w:cs="Arial"/>
        </w:rPr>
        <w:t>bi</w:t>
      </w:r>
      <w:r>
        <w:rPr>
          <w:rFonts w:ascii="Arial" w:hAnsi="Arial" w:cs="Arial"/>
        </w:rPr>
        <w:t xml:space="preserve">ned with </w:t>
      </w:r>
      <w:r w:rsidRPr="00A86BBF">
        <w:rPr>
          <w:rFonts w:ascii="Arial" w:hAnsi="Arial" w:cs="Arial"/>
        </w:rPr>
        <w:t>drug</w:t>
      </w:r>
      <w:r>
        <w:rPr>
          <w:rFonts w:ascii="Arial" w:hAnsi="Arial" w:cs="Arial"/>
        </w:rPr>
        <w:t xml:space="preserve"> </w:t>
      </w:r>
      <w:r w:rsidRPr="00A86BBF">
        <w:rPr>
          <w:rFonts w:ascii="Arial" w:hAnsi="Arial" w:cs="Arial"/>
        </w:rPr>
        <w:t xml:space="preserve">X, to standard </w:t>
      </w:r>
      <w:r>
        <w:rPr>
          <w:rFonts w:ascii="Arial" w:hAnsi="Arial" w:cs="Arial"/>
        </w:rPr>
        <w:t>treatment</w:t>
      </w:r>
      <w:r w:rsidRPr="00A86BBF">
        <w:rPr>
          <w:rFonts w:ascii="Arial" w:hAnsi="Arial" w:cs="Arial"/>
        </w:rPr>
        <w:t xml:space="preserve"> plus </w:t>
      </w:r>
      <w:r>
        <w:rPr>
          <w:rFonts w:ascii="Arial" w:hAnsi="Arial" w:cs="Arial"/>
        </w:rPr>
        <w:t>a placebo. The use of drug X in this study is considered investigational, meaning it has not been approved by the FDA for marketing in the United States for the use being testing in this research.</w:t>
      </w:r>
      <w:r>
        <w:rPr>
          <w:rFonts w:ascii="Arial" w:hAnsi="Arial" w:cs="Arial"/>
          <w:b/>
        </w:rPr>
        <w:t xml:space="preserve"> </w:t>
      </w:r>
    </w:p>
    <w:p w14:paraId="07692912" w14:textId="77777777" w:rsidR="00256E3B" w:rsidRDefault="00256E3B" w:rsidP="00256E3B">
      <w:pPr>
        <w:rPr>
          <w:rFonts w:ascii="Arial" w:hAnsi="Arial" w:cs="Arial"/>
          <w:b/>
          <w:highlight w:val="yellow"/>
          <w:u w:val="single"/>
        </w:rPr>
      </w:pPr>
    </w:p>
    <w:p w14:paraId="68594DC9" w14:textId="67BA2A06" w:rsidR="00256E3B" w:rsidRPr="00900DDA" w:rsidRDefault="00256E3B" w:rsidP="00256E3B">
      <w:pPr>
        <w:rPr>
          <w:rFonts w:ascii="Arial" w:hAnsi="Arial" w:cs="Arial"/>
          <w:b/>
          <w:color w:val="C00000"/>
        </w:rPr>
      </w:pPr>
      <w:r w:rsidRPr="00BA34BB">
        <w:rPr>
          <w:rFonts w:ascii="Arial" w:hAnsi="Arial" w:cs="Arial"/>
        </w:rPr>
        <w:t>If you agree to be in this study the following will happen</w:t>
      </w:r>
      <w:r w:rsidR="00C03CF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450A0557" w14:textId="77777777" w:rsidR="00256E3B" w:rsidRDefault="00256E3B" w:rsidP="00256E3B">
      <w:pPr>
        <w:rPr>
          <w:rFonts w:ascii="Arial" w:hAnsi="Arial" w:cs="Arial"/>
        </w:rPr>
      </w:pPr>
    </w:p>
    <w:p w14:paraId="2C7BB4F8" w14:textId="12BE2A48" w:rsidR="00256E3B" w:rsidRDefault="00256E3B" w:rsidP="00900DDA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C00000"/>
        </w:rPr>
      </w:pPr>
      <w:r w:rsidRPr="00AF5535">
        <w:rPr>
          <w:rFonts w:ascii="Arial" w:hAnsi="Arial" w:cs="Arial"/>
          <w:b/>
          <w:color w:val="C00000"/>
        </w:rPr>
        <w:t>Insert simplified list of procedures/interactions/interventions</w:t>
      </w:r>
    </w:p>
    <w:p w14:paraId="2468CD45" w14:textId="7DABFB2C" w:rsidR="00AB49F6" w:rsidRPr="00AB49F6" w:rsidRDefault="00AB49F6" w:rsidP="00AB49F6">
      <w:pPr>
        <w:rPr>
          <w:rFonts w:ascii="Arial" w:hAnsi="Arial" w:cs="Arial"/>
        </w:rPr>
      </w:pPr>
    </w:p>
    <w:p w14:paraId="12D53343" w14:textId="08EACE94" w:rsidR="00AB49F6" w:rsidRDefault="00C03CF0" w:rsidP="00AB49F6">
      <w:pPr>
        <w:rPr>
          <w:rFonts w:ascii="Arial" w:hAnsi="Arial" w:cs="Arial"/>
        </w:rPr>
      </w:pPr>
      <w:r>
        <w:rPr>
          <w:rFonts w:ascii="Arial" w:hAnsi="Arial" w:cs="Arial"/>
        </w:rPr>
        <w:t>Your participation in this study will take up to (insert expected duration of subject participation i.e., 4 hours, one week, three years).</w:t>
      </w:r>
    </w:p>
    <w:p w14:paraId="371D0D6A" w14:textId="77777777" w:rsidR="00C03CF0" w:rsidRDefault="00C03CF0" w:rsidP="00AB49F6">
      <w:pPr>
        <w:rPr>
          <w:rFonts w:ascii="Arial" w:hAnsi="Arial" w:cs="Arial"/>
        </w:rPr>
      </w:pPr>
    </w:p>
    <w:p w14:paraId="12AAD385" w14:textId="606A8BB0" w:rsidR="00AB49F6" w:rsidRDefault="00AB49F6" w:rsidP="00AB49F6">
      <w:pPr>
        <w:rPr>
          <w:rFonts w:ascii="Arial" w:hAnsi="Arial" w:cs="Arial"/>
        </w:rPr>
      </w:pPr>
      <w:r>
        <w:rPr>
          <w:rFonts w:ascii="Arial" w:hAnsi="Arial" w:cs="Arial"/>
        </w:rPr>
        <w:t>Potential risks you may experience include:</w:t>
      </w:r>
    </w:p>
    <w:p w14:paraId="727DC643" w14:textId="5E2BE4AF" w:rsidR="00AB49F6" w:rsidRDefault="00AB49F6" w:rsidP="00AB49F6">
      <w:pPr>
        <w:rPr>
          <w:rFonts w:ascii="Arial" w:hAnsi="Arial" w:cs="Arial"/>
        </w:rPr>
      </w:pPr>
    </w:p>
    <w:p w14:paraId="5C39466C" w14:textId="39DA3A9C" w:rsidR="00AB49F6" w:rsidRPr="00AB49F6" w:rsidRDefault="00AB49F6" w:rsidP="00AB49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49F6">
        <w:rPr>
          <w:rFonts w:ascii="Arial" w:hAnsi="Arial" w:cs="Arial"/>
          <w:b/>
          <w:color w:val="C00000"/>
        </w:rPr>
        <w:t>Insert list of common risks or discomforts and include statement to indicate where complete list of risk is within the consent form.</w:t>
      </w:r>
    </w:p>
    <w:p w14:paraId="040754E8" w14:textId="5CDA3045" w:rsidR="00AB49F6" w:rsidRDefault="00AB49F6" w:rsidP="00AB49F6">
      <w:pPr>
        <w:rPr>
          <w:rFonts w:ascii="Arial" w:hAnsi="Arial" w:cs="Arial"/>
        </w:rPr>
      </w:pPr>
    </w:p>
    <w:p w14:paraId="750830C6" w14:textId="77777777" w:rsidR="00AB49F6" w:rsidRDefault="00AB49F6" w:rsidP="00AB49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may not benefit by participating in this study.  However, the information gain may be helpful to others.  </w:t>
      </w:r>
    </w:p>
    <w:p w14:paraId="0E00B5CA" w14:textId="3C72405A" w:rsidR="00AB49F6" w:rsidRDefault="00FB66A2" w:rsidP="00FB66A2">
      <w:pPr>
        <w:jc w:val="center"/>
        <w:rPr>
          <w:rFonts w:ascii="Arial" w:hAnsi="Arial" w:cs="Arial"/>
          <w:b/>
        </w:rPr>
      </w:pPr>
      <w:r w:rsidRPr="00FB66A2">
        <w:rPr>
          <w:rFonts w:ascii="Arial" w:hAnsi="Arial" w:cs="Arial"/>
          <w:b/>
        </w:rPr>
        <w:lastRenderedPageBreak/>
        <w:t>OR</w:t>
      </w:r>
    </w:p>
    <w:p w14:paraId="061BA2D4" w14:textId="77777777" w:rsidR="00FB66A2" w:rsidRPr="00FB66A2" w:rsidRDefault="00FB66A2" w:rsidP="00FB66A2">
      <w:pPr>
        <w:jc w:val="center"/>
        <w:rPr>
          <w:rFonts w:ascii="Arial" w:hAnsi="Arial" w:cs="Arial"/>
          <w:b/>
        </w:rPr>
      </w:pPr>
    </w:p>
    <w:p w14:paraId="397A9CB6" w14:textId="11672139" w:rsidR="00AB49F6" w:rsidRDefault="00FB66A2" w:rsidP="00AB49F6">
      <w:pPr>
        <w:rPr>
          <w:rFonts w:ascii="Arial" w:hAnsi="Arial" w:cs="Arial"/>
        </w:rPr>
      </w:pPr>
      <w:r>
        <w:rPr>
          <w:rFonts w:ascii="Arial" w:hAnsi="Arial" w:cs="Arial"/>
        </w:rPr>
        <w:t>The possible benefits of this study include (insert description of potential benefits).</w:t>
      </w:r>
    </w:p>
    <w:p w14:paraId="0281888B" w14:textId="77777777" w:rsidR="00AB49F6" w:rsidRPr="00AB49F6" w:rsidRDefault="00AB49F6" w:rsidP="00AB49F6">
      <w:pPr>
        <w:rPr>
          <w:rFonts w:ascii="Arial" w:hAnsi="Arial" w:cs="Arial"/>
        </w:rPr>
      </w:pPr>
    </w:p>
    <w:p w14:paraId="0226EDE5" w14:textId="156C0E65" w:rsidR="00AB49F6" w:rsidRDefault="00AB49F6" w:rsidP="00AB49F6">
      <w:pPr>
        <w:rPr>
          <w:rFonts w:ascii="Arial" w:hAnsi="Arial" w:cs="Arial"/>
        </w:rPr>
      </w:pPr>
      <w:r w:rsidRPr="00AB49F6">
        <w:rPr>
          <w:rFonts w:ascii="Arial" w:hAnsi="Arial" w:cs="Arial"/>
        </w:rPr>
        <w:t>The alternative to participating in this study is</w:t>
      </w:r>
      <w:r w:rsidR="00C03CF0">
        <w:rPr>
          <w:rFonts w:ascii="Arial" w:hAnsi="Arial" w:cs="Arial"/>
        </w:rPr>
        <w:t>/are</w:t>
      </w:r>
      <w:proofErr w:type="gramStart"/>
      <w:r w:rsidRPr="00AB49F6">
        <w:rPr>
          <w:rFonts w:ascii="Arial" w:hAnsi="Arial" w:cs="Arial"/>
          <w:b/>
          <w:color w:val="C00000"/>
        </w:rPr>
        <w:t>….(</w:t>
      </w:r>
      <w:proofErr w:type="gramEnd"/>
      <w:r w:rsidRPr="00AB49F6">
        <w:rPr>
          <w:rFonts w:ascii="Arial" w:hAnsi="Arial" w:cs="Arial"/>
          <w:b/>
          <w:color w:val="C00000"/>
        </w:rPr>
        <w:t>insert alternatives to participation).</w:t>
      </w:r>
    </w:p>
    <w:p w14:paraId="20DA6A2F" w14:textId="77777777" w:rsidR="00256E3B" w:rsidRDefault="00256E3B" w:rsidP="00256E3B">
      <w:pPr>
        <w:rPr>
          <w:rFonts w:ascii="Arial" w:hAnsi="Arial" w:cs="Arial"/>
          <w:b/>
          <w:highlight w:val="yellow"/>
          <w:u w:val="single"/>
        </w:rPr>
      </w:pPr>
    </w:p>
    <w:p w14:paraId="7628499D" w14:textId="257D8EC0" w:rsidR="00256E3B" w:rsidRDefault="00256E3B" w:rsidP="00256E3B">
      <w:pPr>
        <w:rPr>
          <w:rFonts w:ascii="Arial" w:hAnsi="Arial" w:cs="Arial"/>
          <w:b/>
          <w:highlight w:val="yellow"/>
          <w:u w:val="single"/>
        </w:rPr>
      </w:pPr>
    </w:p>
    <w:p w14:paraId="0BE383B6" w14:textId="77777777" w:rsidR="00B24AC7" w:rsidRDefault="00B24AC7"/>
    <w:sectPr w:rsidR="00B24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3536F"/>
    <w:multiLevelType w:val="hybridMultilevel"/>
    <w:tmpl w:val="AB64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C2B90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3B"/>
    <w:rsid w:val="00256E3B"/>
    <w:rsid w:val="003E40BB"/>
    <w:rsid w:val="007D0B92"/>
    <w:rsid w:val="00900DDA"/>
    <w:rsid w:val="00AB49F6"/>
    <w:rsid w:val="00AF5535"/>
    <w:rsid w:val="00B10A19"/>
    <w:rsid w:val="00B24AC7"/>
    <w:rsid w:val="00C03CF0"/>
    <w:rsid w:val="00EF3B45"/>
    <w:rsid w:val="00FB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EF868"/>
  <w15:chartTrackingRefBased/>
  <w15:docId w15:val="{BFF8E3D5-5A9C-4B69-9088-10FCCD60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6E3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56E3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256E3B"/>
    <w:rPr>
      <w:i/>
      <w:szCs w:val="20"/>
    </w:rPr>
  </w:style>
  <w:style w:type="character" w:customStyle="1" w:styleId="BodyTextChar">
    <w:name w:val="Body Text Char"/>
    <w:basedOn w:val="DefaultParagraphFont"/>
    <w:link w:val="BodyText"/>
    <w:rsid w:val="00256E3B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900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LaMantia</dc:creator>
  <cp:keywords/>
  <dc:description/>
  <cp:lastModifiedBy>Christian LaMantia</cp:lastModifiedBy>
  <cp:revision>3</cp:revision>
  <dcterms:created xsi:type="dcterms:W3CDTF">2019-01-21T13:34:00Z</dcterms:created>
  <dcterms:modified xsi:type="dcterms:W3CDTF">2019-01-21T13:43:00Z</dcterms:modified>
</cp:coreProperties>
</file>