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F0" w:rsidRDefault="002904F0" w:rsidP="00290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Stakeholder Summit</w:t>
      </w:r>
    </w:p>
    <w:p w:rsidR="002904F0" w:rsidRDefault="00C531E4" w:rsidP="00290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Wright Path to 2025</w:t>
      </w:r>
    </w:p>
    <w:p w:rsidR="00C531E4" w:rsidRDefault="00C531E4" w:rsidP="00C531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One March 20</w:t>
      </w:r>
      <w:r>
        <w:rPr>
          <w:b/>
          <w:sz w:val="28"/>
          <w:szCs w:val="28"/>
        </w:rPr>
        <w:t>, 2018</w:t>
      </w:r>
    </w:p>
    <w:p w:rsidR="002904F0" w:rsidRDefault="002904F0" w:rsidP="00290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Values </w:t>
      </w:r>
    </w:p>
    <w:p w:rsidR="002904F0" w:rsidRDefault="002904F0" w:rsidP="002904F0">
      <w:pPr>
        <w:spacing w:after="0" w:line="240" w:lineRule="auto"/>
        <w:jc w:val="center"/>
        <w:rPr>
          <w:b/>
          <w:sz w:val="28"/>
          <w:szCs w:val="28"/>
        </w:rPr>
      </w:pPr>
    </w:p>
    <w:p w:rsidR="002904F0" w:rsidRDefault="002904F0" w:rsidP="002904F0">
      <w:r>
        <w:t>On day one the participants were shown a video of the vision, mission and values community dialogue sessions that had taken place before the summit.  They were also given a Community Dialogue Analysis packet with themes identified from those sessions.  Each table was asked as a group to id</w:t>
      </w:r>
      <w:r w:rsidR="00072C5A">
        <w:t>entify their top three values of the 14 identified from the dialogues.  Ultimately, the summit participant’s top three va</w:t>
      </w:r>
      <w:r w:rsidR="00C531E4">
        <w:t>lues fell into 10 themes</w:t>
      </w:r>
      <w:r w:rsidR="00072C5A">
        <w:t>.  The values and the tables’ thoughts and ideas are presented below by most to least mentioned.</w:t>
      </w:r>
    </w:p>
    <w:p w:rsidR="002904F0" w:rsidRDefault="002904F0" w:rsidP="002904F0"/>
    <w:p w:rsidR="002904F0" w:rsidRDefault="002904F0" w:rsidP="002904F0">
      <w:r>
        <w:rPr>
          <w:noProof/>
        </w:rPr>
        <w:drawing>
          <wp:inline distT="0" distB="0" distL="0" distR="0" wp14:anchorId="4C852D45" wp14:editId="2C26814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 post it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F0" w:rsidRDefault="002904F0" w:rsidP="002904F0"/>
    <w:p w:rsidR="002904F0" w:rsidRDefault="002904F0" w:rsidP="00072C5A"/>
    <w:p w:rsidR="00072C5A" w:rsidRDefault="00072C5A" w:rsidP="00072C5A"/>
    <w:p w:rsidR="00072C5A" w:rsidRDefault="00072C5A" w:rsidP="00072C5A"/>
    <w:p w:rsidR="00072C5A" w:rsidRPr="00072C5A" w:rsidRDefault="00072C5A" w:rsidP="00072C5A">
      <w:pPr>
        <w:pStyle w:val="ListParagraph"/>
        <w:numPr>
          <w:ilvl w:val="0"/>
          <w:numId w:val="3"/>
        </w:numPr>
        <w:rPr>
          <w:b/>
        </w:rPr>
      </w:pPr>
      <w:r w:rsidRPr="00072C5A">
        <w:rPr>
          <w:b/>
        </w:rPr>
        <w:lastRenderedPageBreak/>
        <w:t>Student Centric (15)</w:t>
      </w:r>
    </w:p>
    <w:p w:rsidR="00072C5A" w:rsidRPr="00882D2E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Student success is our top priority.</w:t>
      </w:r>
    </w:p>
    <w:p w:rsidR="00072C5A" w:rsidRPr="00882D2E" w:rsidRDefault="00072C5A" w:rsidP="00072C5A">
      <w:pPr>
        <w:pStyle w:val="ListParagraph"/>
        <w:numPr>
          <w:ilvl w:val="2"/>
          <w:numId w:val="1"/>
        </w:numPr>
        <w:rPr>
          <w:b/>
        </w:rPr>
      </w:pPr>
      <w:r>
        <w:t>Commitment to all aspects of student education and personal growth</w:t>
      </w:r>
    </w:p>
    <w:p w:rsidR="00072C5A" w:rsidRPr="00882D2E" w:rsidRDefault="00072C5A" w:rsidP="00072C5A">
      <w:pPr>
        <w:pStyle w:val="ListParagraph"/>
        <w:numPr>
          <w:ilvl w:val="2"/>
          <w:numId w:val="1"/>
        </w:numPr>
        <w:rPr>
          <w:b/>
        </w:rPr>
      </w:pPr>
      <w:r>
        <w:t xml:space="preserve">Success of our students and alumni defines our success </w:t>
      </w:r>
    </w:p>
    <w:p w:rsidR="00072C5A" w:rsidRPr="00882D2E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All plans and goals are driven with the education of and service to students at the core</w:t>
      </w:r>
    </w:p>
    <w:p w:rsidR="00072C5A" w:rsidRPr="00882D2E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Understanding student needs and meeting them where they are in order to guide and mentor them to have a successful educational experience </w:t>
      </w:r>
    </w:p>
    <w:p w:rsidR="00072C5A" w:rsidRPr="00882D2E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Personalized support, valuing each person, reaching their goals and dreams, empowering students, appreciation of each person and contribution, respect diversity, recognizing breadth of student talents </w:t>
      </w:r>
    </w:p>
    <w:p w:rsidR="00072C5A" w:rsidRPr="00882D2E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Keeping current, former and future student needs at the front of what we do</w:t>
      </w:r>
    </w:p>
    <w:p w:rsidR="00072C5A" w:rsidRPr="00882D2E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We place students at the tip of the spear for teaching, scholarship and service. We believe this has become our tradition, our point of pride.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A comprehensive educational environment that empowers students through peers and professional interaction. 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Focused education preparing graduates with maximum employability to service not only immediate community needs, but also future challenges on a global and economic scale.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Why we exist.  Providing services before, during and after.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Providing our students the resources and support they need to succeed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Helping students grow and transform both inside the classroom and beyond 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We value student-centric teaching and learning which is enable the development of knowledge and skills and experiences that our grads need to become productive members of society </w:t>
      </w:r>
    </w:p>
    <w:p w:rsidR="00072C5A" w:rsidRPr="00BE71D1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Meet the needs of our current students through a customer service lens.  Retention!</w:t>
      </w:r>
    </w:p>
    <w:p w:rsidR="00072C5A" w:rsidRPr="009D3685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Putting student experience at center of all decisions, initiatives etc.</w:t>
      </w:r>
    </w:p>
    <w:p w:rsidR="00072C5A" w:rsidRPr="00275B6F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Supporting our core group with resources.  Supporting students academically, financially and emotionally.</w:t>
      </w:r>
    </w:p>
    <w:p w:rsidR="00072C5A" w:rsidRPr="00EA383D" w:rsidRDefault="00072C5A" w:rsidP="00072C5A">
      <w:pPr>
        <w:pStyle w:val="ListParagraph"/>
        <w:numPr>
          <w:ilvl w:val="0"/>
          <w:numId w:val="1"/>
        </w:numPr>
        <w:rPr>
          <w:b/>
        </w:rPr>
      </w:pPr>
      <w:r w:rsidRPr="00EA383D">
        <w:rPr>
          <w:b/>
        </w:rPr>
        <w:t>Collaboration (13)</w:t>
      </w:r>
    </w:p>
    <w:p w:rsidR="00072C5A" w:rsidRPr="00EA383D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Holistic organization- collaboration across units and levels, improved information flow.</w:t>
      </w:r>
    </w:p>
    <w:p w:rsidR="00072C5A" w:rsidRPr="00EA383D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Focusing on all relationships, internal and external; working together for a common goal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 w:rsidRPr="00EA383D">
        <w:t>We: work as a team; commitment to common goal; building trust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Working together towards a common goal; nurturing stakeholder relationship; to produce new ways of knowledge.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Working together towards a common goal by embarking the value and diversity of all individuals 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Working together with all partners to define and achieve common goals.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Teamwork; partnership; strength through relationships; openness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Aligning resources with strong social capital toward a common goal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Shared governance; common goal; internal and external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Working together to impact the university, the community and the world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Work that is communal, cooperative, draws upon individual and collective strength and expertise and addresses collective needs.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lastRenderedPageBreak/>
        <w:t>Teamwork to work toward common goals.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Consideration of ways in which 2 or more individuals or groups can interact so as to produce a desired outcome </w:t>
      </w:r>
    </w:p>
    <w:p w:rsidR="00976295" w:rsidRPr="00976295" w:rsidRDefault="00976295" w:rsidP="00072C5A">
      <w:pPr>
        <w:pStyle w:val="ListParagraph"/>
        <w:numPr>
          <w:ilvl w:val="0"/>
          <w:numId w:val="1"/>
        </w:numPr>
      </w:pPr>
      <w:r w:rsidRPr="00072C5A">
        <w:rPr>
          <w:b/>
        </w:rPr>
        <w:t>Valuing each person (10)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 xml:space="preserve">People first- investing in a lasting legacy 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>Inclusion- all members are welcome and feel included.  They are appropriately supported.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 xml:space="preserve">Meeting out community where they are and where they went to go with an individualistic approach 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 xml:space="preserve">Respect and invest in every person, celebrate inclusiveness, maximize potential 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>Working with people as individuals by meeting people “where they are” with respect and support (inclusive)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 xml:space="preserve">We are a community that welcomes, accepts, and includes people representing the breadth of society. 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>Developing thrust with groups, operating with integrity, service with and between groups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>Creating a climate of safety, trust and personal strengths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 xml:space="preserve">Embracing diversity, creating an inclusive environment, and being respectful to all campus constituents </w:t>
      </w:r>
    </w:p>
    <w:p w:rsidR="00976295" w:rsidRDefault="00976295" w:rsidP="00976295">
      <w:pPr>
        <w:pStyle w:val="ListParagraph"/>
        <w:numPr>
          <w:ilvl w:val="1"/>
          <w:numId w:val="1"/>
        </w:numPr>
      </w:pPr>
      <w:r>
        <w:t>Respect, inclusivity, belonging</w:t>
      </w:r>
    </w:p>
    <w:p w:rsidR="00072C5A" w:rsidRPr="004308D3" w:rsidRDefault="00072C5A" w:rsidP="00072C5A">
      <w:pPr>
        <w:pStyle w:val="ListParagraph"/>
        <w:numPr>
          <w:ilvl w:val="0"/>
          <w:numId w:val="1"/>
        </w:numPr>
        <w:rPr>
          <w:b/>
        </w:rPr>
      </w:pPr>
      <w:r w:rsidRPr="004308D3">
        <w:rPr>
          <w:b/>
        </w:rPr>
        <w:t>Contributing to society (10)</w:t>
      </w:r>
    </w:p>
    <w:p w:rsidR="00072C5A" w:rsidRPr="00275B6F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Helping students grow academically and personally.  Investing in all people of WSU.</w:t>
      </w:r>
    </w:p>
    <w:p w:rsidR="00072C5A" w:rsidRPr="00275B6F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Personal and professional development.  Learning new skills, gaining self-respect and awareness, thinking critically.</w:t>
      </w:r>
    </w:p>
    <w:p w:rsidR="00072C5A" w:rsidRPr="00275B6F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Affecting positive social change and creating agents of change to benefit society.</w:t>
      </w:r>
    </w:p>
    <w:p w:rsidR="00072C5A" w:rsidRPr="00275B6F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Applies to all across the institution, student faculty and staff.  Fostering constant community.</w:t>
      </w:r>
    </w:p>
    <w:p w:rsidR="00072C5A" w:rsidRPr="00275B6F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Leadership in the community learning from each other</w:t>
      </w:r>
    </w:p>
    <w:p w:rsidR="00072C5A" w:rsidRPr="00E274A2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Community service, creating trust, advocating for causes.  Building connections that impact the community.</w:t>
      </w:r>
    </w:p>
    <w:p w:rsidR="00072C5A" w:rsidRPr="00E274A2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Changing lives for the better, changing society, engaging the community, changing families/generations, scholarship and research. </w:t>
      </w:r>
    </w:p>
    <w:p w:rsidR="00072C5A" w:rsidRPr="00616CB2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>WSU is the 4 year public research University for the Region.  Regions successes and needs must be interwoven with our successes and needs.</w:t>
      </w:r>
    </w:p>
    <w:p w:rsidR="00072C5A" w:rsidRPr="00616CB2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Through education, curation of knowledge, community service and problem solving, we add value to society.  By being students, alumni, </w:t>
      </w:r>
      <w:proofErr w:type="spellStart"/>
      <w:r>
        <w:t>fac</w:t>
      </w:r>
      <w:proofErr w:type="spellEnd"/>
      <w:r>
        <w:t xml:space="preserve">/staff of Wright State, members of society- their responsibilities extend beyond themselves. </w:t>
      </w:r>
    </w:p>
    <w:p w:rsidR="00072C5A" w:rsidRPr="00072C5A" w:rsidRDefault="00072C5A" w:rsidP="00072C5A">
      <w:pPr>
        <w:pStyle w:val="ListParagraph"/>
        <w:numPr>
          <w:ilvl w:val="1"/>
          <w:numId w:val="1"/>
        </w:numPr>
        <w:rPr>
          <w:b/>
        </w:rPr>
      </w:pPr>
      <w:r>
        <w:t xml:space="preserve">Provide a positive impact on society leading to the application of resources for a positive resolution. </w:t>
      </w:r>
    </w:p>
    <w:p w:rsidR="00072C5A" w:rsidRPr="00F351C8" w:rsidRDefault="00072C5A" w:rsidP="00072C5A">
      <w:pPr>
        <w:pStyle w:val="ListParagraph"/>
        <w:numPr>
          <w:ilvl w:val="0"/>
          <w:numId w:val="1"/>
        </w:numPr>
        <w:rPr>
          <w:b/>
        </w:rPr>
      </w:pPr>
      <w:r w:rsidRPr="00F351C8">
        <w:rPr>
          <w:b/>
        </w:rPr>
        <w:t>Innovation (6)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Creative problem solving; importance of entrepreneurial spirit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lastRenderedPageBreak/>
        <w:t>Creating a culture that accepts advances and shares new ideas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We dream big ideas; we take appropriate risks; we are open to ideas- all for betterment of students, fac</w:t>
      </w:r>
      <w:r w:rsidR="00C531E4">
        <w:t>ulty</w:t>
      </w:r>
      <w:bookmarkStart w:id="0" w:name="_GoBack"/>
      <w:bookmarkEnd w:id="0"/>
      <w:r>
        <w:t xml:space="preserve"> and staff 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Flexibility- willingness and ability to adapt or change as needs require; increased flexibility feeds innovation 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In keeping with the spirit of our namesake, new and dynamic programs taking risks, learning from mistakes, nimble, responsive to changes.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New ways to do business; creativity and change; bold risk taking or that fear of failure </w:t>
      </w:r>
    </w:p>
    <w:p w:rsidR="00072C5A" w:rsidRPr="00F351C8" w:rsidRDefault="00072C5A" w:rsidP="00072C5A">
      <w:pPr>
        <w:pStyle w:val="ListParagraph"/>
        <w:numPr>
          <w:ilvl w:val="0"/>
          <w:numId w:val="1"/>
        </w:numPr>
        <w:rPr>
          <w:b/>
        </w:rPr>
      </w:pPr>
      <w:r w:rsidRPr="00F351C8">
        <w:rPr>
          <w:b/>
        </w:rPr>
        <w:t>Integrity (6)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Transparency; trust, honesty, good character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Trust; honesty; transparency; ethical behavior at all levels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Do the right thing 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Doing the right thing even when it is difficult and on one is watching; modeling for students 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Doing the right/ethical thing and providing transparency of your actions</w:t>
      </w:r>
    </w:p>
    <w:p w:rsidR="00072C5A" w:rsidRPr="00072C5A" w:rsidRDefault="00072C5A" w:rsidP="00072C5A">
      <w:pPr>
        <w:pStyle w:val="ListParagraph"/>
        <w:numPr>
          <w:ilvl w:val="1"/>
          <w:numId w:val="1"/>
        </w:numPr>
      </w:pPr>
      <w:r>
        <w:t xml:space="preserve">Being honest and transparent </w:t>
      </w:r>
    </w:p>
    <w:p w:rsidR="004A4AD5" w:rsidRDefault="004A4AD5" w:rsidP="004A4AD5">
      <w:pPr>
        <w:pStyle w:val="ListParagraph"/>
        <w:numPr>
          <w:ilvl w:val="0"/>
          <w:numId w:val="1"/>
        </w:numPr>
        <w:rPr>
          <w:b/>
        </w:rPr>
      </w:pPr>
      <w:r w:rsidRPr="004A4AD5">
        <w:rPr>
          <w:b/>
        </w:rPr>
        <w:t>Visionary Leadership (5)</w:t>
      </w:r>
    </w:p>
    <w:p w:rsidR="004A4AD5" w:rsidRPr="004A4AD5" w:rsidRDefault="004A4AD5" w:rsidP="004A4AD5">
      <w:pPr>
        <w:pStyle w:val="ListParagraph"/>
        <w:numPr>
          <w:ilvl w:val="1"/>
          <w:numId w:val="1"/>
        </w:numPr>
        <w:rPr>
          <w:b/>
        </w:rPr>
      </w:pPr>
      <w:r>
        <w:t>Leadership focused on service to the organization within an acknowledged value system that is persistently opportunistic, creative, collaborative, and goal-directed.</w:t>
      </w:r>
    </w:p>
    <w:p w:rsidR="004A4AD5" w:rsidRPr="004A4AD5" w:rsidRDefault="004A4AD5" w:rsidP="004A4AD5">
      <w:pPr>
        <w:pStyle w:val="ListParagraph"/>
        <w:numPr>
          <w:ilvl w:val="1"/>
          <w:numId w:val="1"/>
        </w:numPr>
        <w:rPr>
          <w:b/>
        </w:rPr>
      </w:pPr>
      <w:r>
        <w:t>Accountability, look forward with optimism, collaboration, relationship building</w:t>
      </w:r>
    </w:p>
    <w:p w:rsidR="004A4AD5" w:rsidRPr="004A4AD5" w:rsidRDefault="004A4AD5" w:rsidP="004A4AD5">
      <w:pPr>
        <w:pStyle w:val="ListParagraph"/>
        <w:numPr>
          <w:ilvl w:val="2"/>
          <w:numId w:val="1"/>
        </w:numPr>
        <w:rPr>
          <w:b/>
        </w:rPr>
      </w:pPr>
      <w:r>
        <w:t>Be a model in a forward thinking way!</w:t>
      </w:r>
    </w:p>
    <w:p w:rsidR="004A4AD5" w:rsidRPr="004A4AD5" w:rsidRDefault="004A4AD5" w:rsidP="004A4AD5">
      <w:pPr>
        <w:pStyle w:val="ListParagraph"/>
        <w:numPr>
          <w:ilvl w:val="2"/>
          <w:numId w:val="1"/>
        </w:numPr>
        <w:rPr>
          <w:b/>
        </w:rPr>
      </w:pPr>
      <w:r>
        <w:t>Clarity of who we are!</w:t>
      </w:r>
    </w:p>
    <w:p w:rsidR="004A4AD5" w:rsidRPr="000B7D12" w:rsidRDefault="004A4AD5" w:rsidP="004A4AD5">
      <w:pPr>
        <w:pStyle w:val="ListParagraph"/>
        <w:numPr>
          <w:ilvl w:val="1"/>
          <w:numId w:val="1"/>
        </w:numPr>
        <w:rPr>
          <w:b/>
        </w:rPr>
      </w:pPr>
      <w:r>
        <w:t>Setting the tone for excellence and integrity to develop creative thinkers and innovative leaders.</w:t>
      </w:r>
    </w:p>
    <w:p w:rsidR="000B7D12" w:rsidRPr="000B7D12" w:rsidRDefault="000B7D12" w:rsidP="004A4AD5">
      <w:pPr>
        <w:pStyle w:val="ListParagraph"/>
        <w:numPr>
          <w:ilvl w:val="1"/>
          <w:numId w:val="1"/>
        </w:numPr>
        <w:rPr>
          <w:b/>
        </w:rPr>
      </w:pPr>
      <w:r>
        <w:t xml:space="preserve">Being proactive; looking to the future; keeping their “eyes on the prize” with integrity </w:t>
      </w:r>
    </w:p>
    <w:p w:rsidR="00072C5A" w:rsidRPr="00072C5A" w:rsidRDefault="000B7D12" w:rsidP="00072C5A">
      <w:pPr>
        <w:pStyle w:val="ListParagraph"/>
        <w:numPr>
          <w:ilvl w:val="1"/>
          <w:numId w:val="1"/>
        </w:numPr>
        <w:rPr>
          <w:b/>
        </w:rPr>
      </w:pPr>
      <w:r>
        <w:t>Setting a strategic bold, and courageous course for the future that inspires, enables and rewards innovation</w:t>
      </w:r>
    </w:p>
    <w:p w:rsidR="00072C5A" w:rsidRPr="00072C5A" w:rsidRDefault="00072C5A" w:rsidP="00072C5A">
      <w:pPr>
        <w:pStyle w:val="ListParagraph"/>
        <w:numPr>
          <w:ilvl w:val="0"/>
          <w:numId w:val="1"/>
        </w:numPr>
        <w:rPr>
          <w:b/>
        </w:rPr>
      </w:pPr>
      <w:r w:rsidRPr="00072C5A">
        <w:rPr>
          <w:b/>
        </w:rPr>
        <w:t>Pride (3)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 xml:space="preserve">Feeling of satisfaction from one’s accomplishments 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Recognition central to everything (research, teaching, programming, athletics)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A willingness to identify as a part of the university</w:t>
      </w:r>
    </w:p>
    <w:p w:rsidR="00072C5A" w:rsidRPr="00072C5A" w:rsidRDefault="00072C5A" w:rsidP="00072C5A">
      <w:pPr>
        <w:pStyle w:val="ListParagraph"/>
        <w:numPr>
          <w:ilvl w:val="2"/>
          <w:numId w:val="1"/>
        </w:numPr>
      </w:pPr>
      <w:r>
        <w:t xml:space="preserve">A desire to support and build the university based on that identity  </w:t>
      </w:r>
    </w:p>
    <w:p w:rsidR="00072C5A" w:rsidRDefault="00072C5A" w:rsidP="00072C5A">
      <w:pPr>
        <w:pStyle w:val="ListParagraph"/>
        <w:numPr>
          <w:ilvl w:val="0"/>
          <w:numId w:val="1"/>
        </w:numPr>
      </w:pPr>
      <w:r>
        <w:rPr>
          <w:b/>
        </w:rPr>
        <w:t xml:space="preserve">Grit (1) – </w:t>
      </w:r>
      <w:r w:rsidRPr="00976295">
        <w:t xml:space="preserve">Ability to thrive and overcome obstacles in the face of the unknown in an increasingly complex world.  Resilient leadership.   </w:t>
      </w:r>
    </w:p>
    <w:p w:rsidR="00072C5A" w:rsidRPr="00072C5A" w:rsidRDefault="00072C5A" w:rsidP="00072C5A">
      <w:pPr>
        <w:pStyle w:val="ListParagraph"/>
        <w:numPr>
          <w:ilvl w:val="0"/>
          <w:numId w:val="1"/>
        </w:numPr>
      </w:pPr>
      <w:r w:rsidRPr="00072C5A">
        <w:rPr>
          <w:b/>
        </w:rPr>
        <w:t>Hands on Education (1)</w:t>
      </w:r>
    </w:p>
    <w:p w:rsidR="00072C5A" w:rsidRDefault="00072C5A" w:rsidP="00072C5A">
      <w:pPr>
        <w:pStyle w:val="ListParagraph"/>
        <w:numPr>
          <w:ilvl w:val="1"/>
          <w:numId w:val="1"/>
        </w:numPr>
      </w:pPr>
      <w:r>
        <w:t>Experiential Learning to prepare students for the future</w:t>
      </w:r>
    </w:p>
    <w:p w:rsidR="00072C5A" w:rsidRDefault="00072C5A" w:rsidP="00072C5A">
      <w:pPr>
        <w:pStyle w:val="ListParagraph"/>
        <w:numPr>
          <w:ilvl w:val="2"/>
          <w:numId w:val="1"/>
        </w:numPr>
      </w:pPr>
      <w:r>
        <w:t xml:space="preserve">We are a 4 year public institution with the distinction of small class sizes and higher contact rates between faculty and students </w:t>
      </w:r>
    </w:p>
    <w:p w:rsidR="00072C5A" w:rsidRPr="00EA383D" w:rsidRDefault="00072C5A" w:rsidP="00072C5A">
      <w:pPr>
        <w:pStyle w:val="ListParagraph"/>
        <w:ind w:left="360"/>
      </w:pPr>
    </w:p>
    <w:sectPr w:rsidR="00072C5A" w:rsidRPr="00EA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27B"/>
    <w:multiLevelType w:val="hybridMultilevel"/>
    <w:tmpl w:val="777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2CF"/>
    <w:multiLevelType w:val="hybridMultilevel"/>
    <w:tmpl w:val="F37A3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3B57"/>
    <w:multiLevelType w:val="hybridMultilevel"/>
    <w:tmpl w:val="621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0"/>
    <w:rsid w:val="00072C5A"/>
    <w:rsid w:val="000B7D12"/>
    <w:rsid w:val="00275B6F"/>
    <w:rsid w:val="002904F0"/>
    <w:rsid w:val="004308D3"/>
    <w:rsid w:val="00490DDC"/>
    <w:rsid w:val="004A4AD5"/>
    <w:rsid w:val="00616CB2"/>
    <w:rsid w:val="00882D2E"/>
    <w:rsid w:val="00976295"/>
    <w:rsid w:val="009932C5"/>
    <w:rsid w:val="009D3685"/>
    <w:rsid w:val="00B72A74"/>
    <w:rsid w:val="00BE71D1"/>
    <w:rsid w:val="00C531E4"/>
    <w:rsid w:val="00D74A49"/>
    <w:rsid w:val="00DA6F72"/>
    <w:rsid w:val="00E274A2"/>
    <w:rsid w:val="00EA383D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2533-4A21-4E06-B3F0-5FF6933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cupa06</dc:creator>
  <cp:keywords/>
  <dc:description/>
  <cp:lastModifiedBy>cupa03</cp:lastModifiedBy>
  <cp:revision>13</cp:revision>
  <dcterms:created xsi:type="dcterms:W3CDTF">2018-03-29T19:23:00Z</dcterms:created>
  <dcterms:modified xsi:type="dcterms:W3CDTF">2018-04-03T17:30:00Z</dcterms:modified>
</cp:coreProperties>
</file>