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09" w:rsidRDefault="00C72409" w:rsidP="0097575C">
      <w:pPr>
        <w:spacing w:after="0" w:line="240" w:lineRule="auto"/>
        <w:jc w:val="center"/>
        <w:rPr>
          <w:b/>
          <w:sz w:val="28"/>
          <w:szCs w:val="28"/>
        </w:rPr>
      </w:pPr>
      <w:r>
        <w:rPr>
          <w:b/>
          <w:sz w:val="28"/>
          <w:szCs w:val="28"/>
        </w:rPr>
        <w:t>Stakeholder Summit</w:t>
      </w:r>
    </w:p>
    <w:p w:rsidR="002D3E15" w:rsidRDefault="002D3E15" w:rsidP="002D3E15">
      <w:pPr>
        <w:spacing w:after="0" w:line="240" w:lineRule="auto"/>
        <w:jc w:val="center"/>
        <w:rPr>
          <w:b/>
          <w:sz w:val="28"/>
          <w:szCs w:val="28"/>
        </w:rPr>
      </w:pPr>
      <w:r w:rsidRPr="00D309CE">
        <w:rPr>
          <w:b/>
          <w:sz w:val="28"/>
          <w:szCs w:val="28"/>
        </w:rPr>
        <w:t>The Wright Path to 2025</w:t>
      </w:r>
    </w:p>
    <w:p w:rsidR="0097575C" w:rsidRPr="00D309CE" w:rsidRDefault="00C72409" w:rsidP="0097575C">
      <w:pPr>
        <w:spacing w:after="0" w:line="240" w:lineRule="auto"/>
        <w:jc w:val="center"/>
        <w:rPr>
          <w:b/>
          <w:sz w:val="28"/>
          <w:szCs w:val="28"/>
        </w:rPr>
      </w:pPr>
      <w:r>
        <w:rPr>
          <w:b/>
          <w:sz w:val="28"/>
          <w:szCs w:val="28"/>
        </w:rPr>
        <w:t>Day One March 20, 2018</w:t>
      </w:r>
    </w:p>
    <w:p w:rsidR="0097575C" w:rsidRPr="00D309CE" w:rsidRDefault="0097575C" w:rsidP="0097575C">
      <w:pPr>
        <w:spacing w:after="0" w:line="240" w:lineRule="auto"/>
        <w:jc w:val="center"/>
        <w:rPr>
          <w:b/>
          <w:sz w:val="28"/>
          <w:szCs w:val="28"/>
        </w:rPr>
      </w:pPr>
      <w:r w:rsidRPr="00D309CE">
        <w:rPr>
          <w:b/>
          <w:sz w:val="28"/>
          <w:szCs w:val="28"/>
        </w:rPr>
        <w:t>Group Mis</w:t>
      </w:r>
      <w:bookmarkStart w:id="0" w:name="_GoBack"/>
      <w:bookmarkEnd w:id="0"/>
      <w:r w:rsidRPr="00D309CE">
        <w:rPr>
          <w:b/>
          <w:sz w:val="28"/>
          <w:szCs w:val="28"/>
        </w:rPr>
        <w:t>sion Statements</w:t>
      </w:r>
    </w:p>
    <w:p w:rsidR="00D309CE" w:rsidRPr="00D309CE" w:rsidRDefault="00D309CE" w:rsidP="007F1620">
      <w:pPr>
        <w:rPr>
          <w:rFonts w:cstheme="majorHAnsi"/>
          <w:b/>
        </w:rPr>
      </w:pPr>
    </w:p>
    <w:p w:rsidR="00D309CE" w:rsidRPr="00D309CE" w:rsidRDefault="00D309CE" w:rsidP="00B619FA">
      <w:pPr>
        <w:spacing w:line="240" w:lineRule="auto"/>
        <w:contextualSpacing/>
        <w:rPr>
          <w:rFonts w:cstheme="majorHAnsi"/>
        </w:rPr>
      </w:pPr>
      <w:r w:rsidRPr="00D309CE">
        <w:rPr>
          <w:rFonts w:cstheme="majorHAnsi"/>
        </w:rPr>
        <w:t>At the end of day one, each table was asked to brainstorm a new mission statement for the university centered on the day’s discussion.  Below are their</w:t>
      </w:r>
      <w:r>
        <w:rPr>
          <w:rFonts w:cstheme="majorHAnsi"/>
        </w:rPr>
        <w:t xml:space="preserve"> mission statements:</w:t>
      </w:r>
    </w:p>
    <w:p w:rsidR="00B619FA" w:rsidRDefault="007F1620" w:rsidP="00B619FA">
      <w:pPr>
        <w:pStyle w:val="ListParagraph"/>
        <w:numPr>
          <w:ilvl w:val="0"/>
          <w:numId w:val="1"/>
        </w:numPr>
        <w:rPr>
          <w:rFonts w:eastAsia="Times New Roman" w:cstheme="majorHAnsi"/>
          <w:color w:val="222222"/>
          <w:sz w:val="22"/>
          <w:szCs w:val="22"/>
        </w:rPr>
      </w:pPr>
      <w:r w:rsidRPr="00D309CE">
        <w:rPr>
          <w:rFonts w:eastAsia="Times New Roman" w:cstheme="majorHAnsi"/>
          <w:color w:val="222222"/>
          <w:sz w:val="22"/>
          <w:szCs w:val="22"/>
        </w:rPr>
        <w:t>We will lead the communities we serve by valuing the contributions of each person and pursuing innovative practices in teaching, research and service.</w:t>
      </w:r>
    </w:p>
    <w:p w:rsidR="00B619FA" w:rsidRDefault="00B619FA" w:rsidP="00B619FA">
      <w:pPr>
        <w:pStyle w:val="ListParagraph"/>
        <w:rPr>
          <w:rFonts w:eastAsia="Times New Roman" w:cstheme="majorHAnsi"/>
          <w:color w:val="222222"/>
          <w:sz w:val="22"/>
          <w:szCs w:val="22"/>
        </w:rPr>
      </w:pPr>
    </w:p>
    <w:p w:rsidR="007F1620" w:rsidRPr="00B619FA" w:rsidRDefault="007F1620" w:rsidP="00B619FA">
      <w:pPr>
        <w:pStyle w:val="ListParagraph"/>
        <w:numPr>
          <w:ilvl w:val="0"/>
          <w:numId w:val="1"/>
        </w:numPr>
        <w:rPr>
          <w:rFonts w:eastAsia="Times New Roman" w:cstheme="majorHAnsi"/>
          <w:color w:val="222222"/>
          <w:sz w:val="22"/>
          <w:szCs w:val="22"/>
        </w:rPr>
      </w:pPr>
      <w:r w:rsidRPr="00B619FA">
        <w:rPr>
          <w:rFonts w:eastAsia="Times New Roman" w:cstheme="majorHAnsi"/>
          <w:color w:val="222222"/>
        </w:rPr>
        <w:t>To provide innovative, assessable, student centered educational experience that meets the current and future needs of our global community.</w:t>
      </w:r>
      <w:r w:rsidRPr="00B619FA">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Right state university is a collaborative and inclusive environment that is dedicated to integrity, pastoring lifelong learning and service to the community</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 xml:space="preserve">We strive to instill Pride in </w:t>
      </w:r>
      <w:r w:rsidR="00D309CE" w:rsidRPr="00D309CE">
        <w:rPr>
          <w:rFonts w:eastAsia="Times New Roman" w:cstheme="majorHAnsi"/>
          <w:color w:val="222222"/>
        </w:rPr>
        <w:t>our</w:t>
      </w:r>
      <w:r w:rsidRPr="00D309CE">
        <w:rPr>
          <w:rFonts w:eastAsia="Times New Roman" w:cstheme="majorHAnsi"/>
          <w:color w:val="222222"/>
        </w:rPr>
        <w:t xml:space="preserve"> community by providing hands on education and student centric services through collaboration across the WSU campus, the region and beyond.</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WSU promotes community collaboration to provide student centric services resulting in new innovations.</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Educate well rounded and inclusive people prepare to be leaders in their profession and community.</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Our mission is to always keep student success at the center of what we do. To always be aligned with our region successes and needs. To remain committed to helping all people at WSU develop and grow.</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The mission of WSU is to provide student centric service by creating resilient leaders who contribute to society through community service, innovation and curation of knowledge.</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A student centered university focused on promoting learning and growth for all.</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We value each person and our ability to collaborate as we provide a student centered experience that aligns with the Wright brothers’ innovative spirit.</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 xml:space="preserve">Working together to transform lives by providing the highest quality opportunities for students realize their intellectual, academic and career potential and creating a ripple </w:t>
      </w:r>
      <w:r w:rsidR="00D309CE" w:rsidRPr="00D309CE">
        <w:rPr>
          <w:rFonts w:eastAsia="Times New Roman" w:cstheme="majorHAnsi"/>
          <w:color w:val="222222"/>
        </w:rPr>
        <w:t>effect</w:t>
      </w:r>
      <w:r w:rsidRPr="00D309CE">
        <w:rPr>
          <w:rFonts w:eastAsia="Times New Roman" w:cstheme="majorHAnsi"/>
          <w:color w:val="222222"/>
        </w:rPr>
        <w:t xml:space="preserve"> of positive impact.</w:t>
      </w:r>
      <w:r w:rsidRPr="00D309CE">
        <w:rPr>
          <w:rFonts w:eastAsia="Times New Roman" w:cstheme="majorHAnsi"/>
          <w:color w:val="222222"/>
        </w:rPr>
        <w:br/>
      </w:r>
    </w:p>
    <w:p w:rsidR="007F1620" w:rsidRPr="00D309CE" w:rsidRDefault="007F1620" w:rsidP="00B619FA">
      <w:pPr>
        <w:numPr>
          <w:ilvl w:val="0"/>
          <w:numId w:val="1"/>
        </w:numPr>
        <w:spacing w:before="100" w:beforeAutospacing="1" w:after="100" w:afterAutospacing="1" w:line="240" w:lineRule="auto"/>
        <w:contextualSpacing/>
        <w:rPr>
          <w:rFonts w:eastAsia="Times New Roman" w:cstheme="majorHAnsi"/>
          <w:color w:val="222222"/>
        </w:rPr>
      </w:pPr>
      <w:r w:rsidRPr="00D309CE">
        <w:rPr>
          <w:rFonts w:eastAsia="Times New Roman" w:cstheme="majorHAnsi"/>
          <w:color w:val="222222"/>
        </w:rPr>
        <w:t>With pride in our university we transform the lives of our students and focus communities through service and collaboration.</w:t>
      </w:r>
    </w:p>
    <w:p w:rsidR="007F1620" w:rsidRPr="00D309CE" w:rsidRDefault="007F1620" w:rsidP="00B619FA">
      <w:pPr>
        <w:spacing w:before="100" w:beforeAutospacing="1" w:after="100" w:afterAutospacing="1" w:line="240" w:lineRule="auto"/>
        <w:ind w:left="720"/>
        <w:contextualSpacing/>
        <w:rPr>
          <w:rFonts w:eastAsia="Times New Roman" w:cstheme="majorHAnsi"/>
          <w:color w:val="222222"/>
        </w:rPr>
      </w:pPr>
    </w:p>
    <w:p w:rsidR="00B619FA"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lastRenderedPageBreak/>
        <w:t xml:space="preserve">Wright State University leads with integrity and innovation through effective collaboration across stakeholders to empower students to reach their goals and dreams to transform the communities we serve. </w:t>
      </w:r>
    </w:p>
    <w:p w:rsidR="00B619FA" w:rsidRPr="00B619FA" w:rsidRDefault="00B619FA"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Wright state university: collaborating with stakeholders to provide student centric experiences with integrity.</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 xml:space="preserve">Educate and empower all students to maximize their potential as visionary leaders and global citizens. </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Wright State University exists to educate and engage students through a creative and collaborative approach towards learning, visionary leadership and goal directed opportunities within the global community.</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 xml:space="preserve">Create an inclusive environment that helps people grow and contribute to the society. </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 xml:space="preserve">Providing a student centered experience that creates a campus that values each person to be and act as visionary leaders for WSU and the communities we serve. </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 xml:space="preserve">To operate in an ethical and transparent environment that enables students to transform both in the classroom and beyond, while fostering a feeling of pride in the institution. </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 xml:space="preserve">We aim to contribute to society by creating agents of change for the community in the student centric environment that values integrity and respect for all. </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 xml:space="preserve">To provide an assessable, affordable, high-quality education, to produce the diverse educated citizenry required to address the needs of our region, nation and world. </w:t>
      </w:r>
    </w:p>
    <w:p w:rsidR="007F1620" w:rsidRPr="00D309CE" w:rsidRDefault="007F1620"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 xml:space="preserve">Educate our future leaders by creating an inclusive and collaborative environment that promotes Innovation and community engagement. </w:t>
      </w:r>
    </w:p>
    <w:p w:rsidR="004D4FA4" w:rsidRPr="00D309CE" w:rsidRDefault="004D4FA4" w:rsidP="00B619FA">
      <w:pPr>
        <w:spacing w:before="100" w:beforeAutospacing="1" w:after="0" w:line="240" w:lineRule="auto"/>
        <w:contextualSpacing/>
        <w:rPr>
          <w:rFonts w:eastAsia="Times New Roman" w:cstheme="majorHAnsi"/>
          <w:color w:val="222222"/>
        </w:rPr>
      </w:pPr>
    </w:p>
    <w:p w:rsidR="007F1620" w:rsidRPr="00D309CE" w:rsidRDefault="007F1620" w:rsidP="00B619FA">
      <w:pPr>
        <w:numPr>
          <w:ilvl w:val="0"/>
          <w:numId w:val="1"/>
        </w:numPr>
        <w:spacing w:before="100" w:beforeAutospacing="1" w:after="0" w:line="240" w:lineRule="auto"/>
        <w:contextualSpacing/>
        <w:rPr>
          <w:rFonts w:eastAsia="Times New Roman" w:cstheme="majorHAnsi"/>
          <w:color w:val="222222"/>
        </w:rPr>
      </w:pPr>
      <w:r w:rsidRPr="00D309CE">
        <w:rPr>
          <w:rFonts w:cstheme="majorHAnsi"/>
          <w:color w:val="222222"/>
          <w:shd w:val="clear" w:color="auto" w:fill="FFFFFF"/>
        </w:rPr>
        <w:t>We will create and cultivate a transformative educational community and experience to empower students to reach their full potential.</w:t>
      </w:r>
    </w:p>
    <w:p w:rsidR="005D6F50" w:rsidRPr="00D309CE" w:rsidRDefault="005D6F50" w:rsidP="004D4FA4">
      <w:pPr>
        <w:spacing w:after="0"/>
      </w:pPr>
    </w:p>
    <w:sectPr w:rsidR="005D6F50" w:rsidRPr="00D3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53334"/>
    <w:multiLevelType w:val="multilevel"/>
    <w:tmpl w:val="D8D4D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5C"/>
    <w:rsid w:val="000A0FD9"/>
    <w:rsid w:val="0014324E"/>
    <w:rsid w:val="002D3E15"/>
    <w:rsid w:val="004A4586"/>
    <w:rsid w:val="004D4FA4"/>
    <w:rsid w:val="005D6F50"/>
    <w:rsid w:val="007F1620"/>
    <w:rsid w:val="0097575C"/>
    <w:rsid w:val="00B331E4"/>
    <w:rsid w:val="00B619FA"/>
    <w:rsid w:val="00C72409"/>
    <w:rsid w:val="00D309CE"/>
    <w:rsid w:val="00D5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E6722-24EA-4A56-A62B-8F2CBEC8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58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cupa03</cp:lastModifiedBy>
  <cp:revision>8</cp:revision>
  <dcterms:created xsi:type="dcterms:W3CDTF">2018-03-27T14:24:00Z</dcterms:created>
  <dcterms:modified xsi:type="dcterms:W3CDTF">2018-04-03T17:28:00Z</dcterms:modified>
</cp:coreProperties>
</file>