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F8" w:rsidRDefault="00E948F8" w:rsidP="000433F8">
      <w:pPr>
        <w:spacing w:after="0"/>
      </w:pPr>
    </w:p>
    <w:p w:rsidR="000433F8" w:rsidRPr="00E948F8" w:rsidRDefault="00E948F8" w:rsidP="000433F8">
      <w:pPr>
        <w:spacing w:after="0"/>
        <w:rPr>
          <w:sz w:val="22"/>
        </w:rPr>
      </w:pPr>
      <w:r w:rsidRPr="00E948F8">
        <w:rPr>
          <w:b/>
          <w:sz w:val="22"/>
        </w:rPr>
        <w:t xml:space="preserve">DIRECTIONS: </w:t>
      </w:r>
      <w:r w:rsidR="007033F4" w:rsidRPr="00E948F8">
        <w:rPr>
          <w:sz w:val="22"/>
        </w:rPr>
        <w:t>Please provide a detailed description of the use of proposed funds (where applicable)</w:t>
      </w:r>
      <w:r w:rsidR="000433F8" w:rsidRPr="00E948F8">
        <w:rPr>
          <w:sz w:val="22"/>
        </w:rPr>
        <w:t xml:space="preserve">.  If </w:t>
      </w:r>
      <w:r w:rsidR="00AB5765">
        <w:rPr>
          <w:sz w:val="22"/>
        </w:rPr>
        <w:t>one</w:t>
      </w:r>
      <w:r w:rsidR="000433F8" w:rsidRPr="00E948F8">
        <w:rPr>
          <w:sz w:val="22"/>
        </w:rPr>
        <w:t xml:space="preserve"> event has </w:t>
      </w:r>
      <w:r w:rsidR="00AE63EB">
        <w:rPr>
          <w:sz w:val="22"/>
        </w:rPr>
        <w:t xml:space="preserve">associated </w:t>
      </w:r>
      <w:r w:rsidR="000433F8" w:rsidRPr="00E948F8">
        <w:rPr>
          <w:sz w:val="22"/>
        </w:rPr>
        <w:t>costs that span multiple categories, list each expense in its proper category.</w:t>
      </w:r>
      <w:r w:rsidR="00AB5765">
        <w:rPr>
          <w:sz w:val="22"/>
        </w:rPr>
        <w:t xml:space="preserve">  For the </w:t>
      </w:r>
      <w:r w:rsidR="00F467C4">
        <w:rPr>
          <w:sz w:val="22"/>
        </w:rPr>
        <w:t>greatest opportunity to receive</w:t>
      </w:r>
      <w:r w:rsidR="00AB5765">
        <w:rPr>
          <w:sz w:val="22"/>
        </w:rPr>
        <w:t xml:space="preserve"> the amount of funding requested, do not list an event name and total cost in the Miscellaneous category. Instead, be sure to sort out all associated costs into appropriate categories.  </w:t>
      </w:r>
      <w:r w:rsidRPr="00E948F8">
        <w:rPr>
          <w:sz w:val="22"/>
        </w:rPr>
        <w:t>Please round all totals to the nearest whole dollar (no cents).</w:t>
      </w:r>
    </w:p>
    <w:p w:rsidR="000433F8" w:rsidRPr="00E948F8" w:rsidRDefault="000433F8" w:rsidP="00E948F8">
      <w:pPr>
        <w:spacing w:after="0"/>
        <w:rPr>
          <w:sz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EA3AFC" w:rsidTr="007C55F8">
        <w:tc>
          <w:tcPr>
            <w:tcW w:w="8995" w:type="dxa"/>
            <w:shd w:val="clear" w:color="auto" w:fill="D9D9D9" w:themeFill="background1" w:themeFillShade="D9"/>
          </w:tcPr>
          <w:p w:rsidR="00EA3AFC" w:rsidRPr="00E948F8" w:rsidRDefault="00EA3AFC" w:rsidP="00EA3AFC">
            <w:pPr>
              <w:ind w:lef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EXAMPLE</w:t>
            </w:r>
          </w:p>
        </w:tc>
      </w:tr>
      <w:tr w:rsidR="00EA3AFC" w:rsidTr="007C55F8">
        <w:trPr>
          <w:trHeight w:val="1152"/>
        </w:trPr>
        <w:tc>
          <w:tcPr>
            <w:tcW w:w="8995" w:type="dxa"/>
            <w:shd w:val="clear" w:color="auto" w:fill="auto"/>
            <w:vAlign w:val="center"/>
          </w:tcPr>
          <w:p w:rsidR="00EA3AFC" w:rsidRPr="00EA3AFC" w:rsidRDefault="00EA3AFC" w:rsidP="007C55F8">
            <w:pPr>
              <w:ind w:left="67"/>
              <w:rPr>
                <w:sz w:val="22"/>
              </w:rPr>
            </w:pPr>
            <w:r w:rsidRPr="00E948F8">
              <w:rPr>
                <w:sz w:val="22"/>
              </w:rPr>
              <w:t xml:space="preserve">Organization A is hosting a major event called the Annual Summit in the Student Union. </w:t>
            </w:r>
            <w:r w:rsidR="00AB5765">
              <w:rPr>
                <w:sz w:val="22"/>
              </w:rPr>
              <w:t xml:space="preserve">Expenses </w:t>
            </w:r>
            <w:r w:rsidRPr="00E948F8">
              <w:rPr>
                <w:sz w:val="22"/>
              </w:rPr>
              <w:t>will</w:t>
            </w:r>
            <w:r w:rsidR="00AB5765">
              <w:rPr>
                <w:sz w:val="22"/>
              </w:rPr>
              <w:t xml:space="preserve"> include a </w:t>
            </w:r>
            <w:r w:rsidRPr="00E948F8">
              <w:rPr>
                <w:sz w:val="22"/>
              </w:rPr>
              <w:t xml:space="preserve">paid </w:t>
            </w:r>
            <w:r w:rsidR="00AB5765">
              <w:rPr>
                <w:sz w:val="22"/>
              </w:rPr>
              <w:t>speaker</w:t>
            </w:r>
            <w:r w:rsidRPr="00E948F8">
              <w:rPr>
                <w:sz w:val="22"/>
              </w:rPr>
              <w:t xml:space="preserve"> ($500), food ($800), A/V ch</w:t>
            </w:r>
            <w:r w:rsidR="00AB5765">
              <w:rPr>
                <w:sz w:val="22"/>
              </w:rPr>
              <w:t>arges ($45), decorations ($75),</w:t>
            </w:r>
            <w:r w:rsidRPr="00E948F8">
              <w:rPr>
                <w:sz w:val="22"/>
              </w:rPr>
              <w:t xml:space="preserve"> Flyers ($40)</w:t>
            </w:r>
            <w:r w:rsidR="00AB5765">
              <w:rPr>
                <w:sz w:val="22"/>
              </w:rPr>
              <w:t>,</w:t>
            </w:r>
            <w:r w:rsidRPr="00E948F8">
              <w:rPr>
                <w:sz w:val="22"/>
              </w:rPr>
              <w:t xml:space="preserve"> and programs ($30).</w:t>
            </w:r>
            <w:r w:rsidR="001F6C11">
              <w:rPr>
                <w:sz w:val="22"/>
              </w:rPr>
              <w:t xml:space="preserve">  In addition, they will hand out </w:t>
            </w:r>
            <w:r w:rsidR="007C55F8">
              <w:rPr>
                <w:sz w:val="22"/>
              </w:rPr>
              <w:t>promotional items</w:t>
            </w:r>
            <w:r w:rsidR="001F6C11">
              <w:rPr>
                <w:sz w:val="22"/>
              </w:rPr>
              <w:t xml:space="preserve"> at April Craze.</w:t>
            </w:r>
          </w:p>
        </w:tc>
      </w:tr>
      <w:tr w:rsidR="00EA3AFC" w:rsidTr="007C55F8">
        <w:tc>
          <w:tcPr>
            <w:tcW w:w="8995" w:type="dxa"/>
            <w:shd w:val="clear" w:color="auto" w:fill="D9D9D9" w:themeFill="background1" w:themeFillShade="D9"/>
          </w:tcPr>
          <w:p w:rsidR="00EA3AFC" w:rsidRPr="00EA3AFC" w:rsidRDefault="00EA3AFC" w:rsidP="00EA3AFC">
            <w:pPr>
              <w:ind w:left="67"/>
              <w:jc w:val="center"/>
              <w:rPr>
                <w:b/>
                <w:sz w:val="22"/>
              </w:rPr>
            </w:pPr>
            <w:r w:rsidRPr="00E948F8">
              <w:rPr>
                <w:b/>
                <w:sz w:val="22"/>
              </w:rPr>
              <w:t>*</w:t>
            </w:r>
            <w:r>
              <w:rPr>
                <w:b/>
                <w:sz w:val="22"/>
              </w:rPr>
              <w:t xml:space="preserve"> CORRECT</w:t>
            </w:r>
            <w:r w:rsidRPr="00E948F8">
              <w:rPr>
                <w:b/>
                <w:sz w:val="22"/>
              </w:rPr>
              <w:t xml:space="preserve"> *</w:t>
            </w:r>
          </w:p>
        </w:tc>
      </w:tr>
      <w:tr w:rsidR="00EA3AFC" w:rsidTr="007C55F8">
        <w:trPr>
          <w:trHeight w:val="3024"/>
        </w:trPr>
        <w:tc>
          <w:tcPr>
            <w:tcW w:w="8995" w:type="dxa"/>
            <w:vAlign w:val="center"/>
          </w:tcPr>
          <w:p w:rsidR="00EA3AFC" w:rsidRDefault="00EA3AFC" w:rsidP="00EA3AFC">
            <w:pPr>
              <w:ind w:left="67"/>
              <w:rPr>
                <w:sz w:val="22"/>
              </w:rPr>
            </w:pPr>
            <w:r w:rsidRPr="00EA3AFC">
              <w:rPr>
                <w:b/>
                <w:sz w:val="22"/>
              </w:rPr>
              <w:t xml:space="preserve">Professional Services (717000):  </w:t>
            </w:r>
            <w:r w:rsidRPr="00EA3AFC">
              <w:rPr>
                <w:b/>
                <w:sz w:val="22"/>
                <w:u w:val="single"/>
              </w:rPr>
              <w:t>$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EA3AFC">
              <w:rPr>
                <w:b/>
                <w:sz w:val="22"/>
                <w:u w:val="single"/>
              </w:rPr>
              <w:t>500</w:t>
            </w:r>
            <w:r w:rsidRPr="00EA3AFC">
              <w:rPr>
                <w:sz w:val="22"/>
              </w:rPr>
              <w:t xml:space="preserve"> </w:t>
            </w:r>
          </w:p>
          <w:p w:rsidR="00EA3AFC" w:rsidRPr="00EA3AFC" w:rsidRDefault="00E63EBB" w:rsidP="00EA3AF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Guest s</w:t>
            </w:r>
            <w:r w:rsidR="00EA3AFC" w:rsidRPr="00EA3AFC">
              <w:rPr>
                <w:sz w:val="22"/>
              </w:rPr>
              <w:t>peaker for Annual Summit - $500 (describe</w:t>
            </w:r>
            <w:r w:rsidR="002B1840">
              <w:rPr>
                <w:sz w:val="22"/>
              </w:rPr>
              <w:t xml:space="preserve"> guest</w:t>
            </w:r>
            <w:r w:rsidR="00EA3AFC" w:rsidRPr="00EA3AFC">
              <w:rPr>
                <w:sz w:val="22"/>
              </w:rPr>
              <w:t xml:space="preserve"> speaker)</w:t>
            </w:r>
          </w:p>
          <w:p w:rsidR="00EA3AFC" w:rsidRDefault="00EA3AFC" w:rsidP="00EA3AFC">
            <w:pPr>
              <w:ind w:left="67"/>
              <w:rPr>
                <w:sz w:val="22"/>
              </w:rPr>
            </w:pPr>
            <w:r w:rsidRPr="00EA3AFC">
              <w:rPr>
                <w:b/>
                <w:sz w:val="22"/>
              </w:rPr>
              <w:t xml:space="preserve">Supplies (730000):  </w:t>
            </w:r>
            <w:r w:rsidRPr="00EA3AFC">
              <w:rPr>
                <w:b/>
                <w:sz w:val="22"/>
                <w:u w:val="single"/>
              </w:rPr>
              <w:t>$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EA3AFC">
              <w:rPr>
                <w:b/>
                <w:sz w:val="22"/>
                <w:u w:val="single"/>
              </w:rPr>
              <w:t>75</w:t>
            </w:r>
          </w:p>
          <w:p w:rsidR="00EA3AFC" w:rsidRPr="00EA3AFC" w:rsidRDefault="00EA3AFC" w:rsidP="00EA3AF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A3AFC">
              <w:rPr>
                <w:sz w:val="22"/>
              </w:rPr>
              <w:t>Decorations for Annual Summit - $75</w:t>
            </w:r>
          </w:p>
          <w:p w:rsidR="00EA3AFC" w:rsidRDefault="00EA3AFC" w:rsidP="00EA3AFC">
            <w:pPr>
              <w:ind w:left="67"/>
              <w:rPr>
                <w:sz w:val="22"/>
              </w:rPr>
            </w:pPr>
            <w:r w:rsidRPr="00EA3AFC">
              <w:rPr>
                <w:b/>
                <w:sz w:val="22"/>
              </w:rPr>
              <w:t xml:space="preserve">Travel (740000):  </w:t>
            </w:r>
            <w:r w:rsidRPr="00EA3AFC">
              <w:rPr>
                <w:b/>
                <w:sz w:val="22"/>
                <w:u w:val="single"/>
              </w:rPr>
              <w:t>$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EA3AFC">
              <w:rPr>
                <w:b/>
                <w:sz w:val="22"/>
                <w:u w:val="single"/>
              </w:rPr>
              <w:t>845</w:t>
            </w:r>
          </w:p>
          <w:p w:rsidR="00EA3AFC" w:rsidRDefault="00EA3AFC" w:rsidP="00EA3AF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A3AFC">
              <w:rPr>
                <w:sz w:val="22"/>
              </w:rPr>
              <w:t xml:space="preserve">Food for Annual Summit </w:t>
            </w:r>
            <w:r>
              <w:rPr>
                <w:sz w:val="22"/>
              </w:rPr>
              <w:t>- $800</w:t>
            </w:r>
          </w:p>
          <w:p w:rsidR="00EA3AFC" w:rsidRPr="00EA3AFC" w:rsidRDefault="00EA3AFC" w:rsidP="00EA3AF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A3AFC">
              <w:rPr>
                <w:sz w:val="22"/>
              </w:rPr>
              <w:t>A/V for Annual Summit</w:t>
            </w:r>
            <w:r>
              <w:rPr>
                <w:sz w:val="22"/>
              </w:rPr>
              <w:t xml:space="preserve"> - $45</w:t>
            </w:r>
          </w:p>
          <w:p w:rsidR="00EA3AFC" w:rsidRDefault="00EA3AFC" w:rsidP="00EA3AFC">
            <w:pPr>
              <w:ind w:left="67"/>
              <w:rPr>
                <w:sz w:val="22"/>
              </w:rPr>
            </w:pPr>
            <w:r w:rsidRPr="00EA3AFC">
              <w:rPr>
                <w:b/>
                <w:sz w:val="22"/>
              </w:rPr>
              <w:t xml:space="preserve">Info./Comm. (750000): </w:t>
            </w:r>
            <w:r w:rsidRPr="00EA3AFC">
              <w:rPr>
                <w:b/>
                <w:sz w:val="22"/>
                <w:u w:val="single"/>
              </w:rPr>
              <w:t>$</w:t>
            </w:r>
            <w:r>
              <w:rPr>
                <w:b/>
                <w:sz w:val="22"/>
                <w:u w:val="single"/>
              </w:rPr>
              <w:t xml:space="preserve"> </w:t>
            </w:r>
            <w:r w:rsidR="00E63EBB">
              <w:rPr>
                <w:b/>
                <w:sz w:val="22"/>
                <w:u w:val="single"/>
              </w:rPr>
              <w:t>1</w:t>
            </w:r>
            <w:r w:rsidRPr="00EA3AFC">
              <w:rPr>
                <w:b/>
                <w:sz w:val="22"/>
                <w:u w:val="single"/>
              </w:rPr>
              <w:t>70</w:t>
            </w:r>
            <w:r w:rsidRPr="00EA3AFC">
              <w:rPr>
                <w:sz w:val="22"/>
              </w:rPr>
              <w:t xml:space="preserve"> </w:t>
            </w:r>
          </w:p>
          <w:p w:rsidR="00EA3AFC" w:rsidRDefault="00EA3AFC" w:rsidP="00EA3AFC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EA3AFC">
              <w:rPr>
                <w:sz w:val="22"/>
              </w:rPr>
              <w:t>Printing charges for flyers ($40) to promote the Annual Summit and programs ($30) to be distributed at the Annual Summit</w:t>
            </w:r>
          </w:p>
          <w:p w:rsidR="00E63EBB" w:rsidRPr="00EA3AFC" w:rsidRDefault="007C55F8" w:rsidP="00EA3AFC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Promotional items</w:t>
            </w:r>
            <w:r w:rsidR="00E63EBB">
              <w:rPr>
                <w:sz w:val="22"/>
              </w:rPr>
              <w:t xml:space="preserve"> for April Craze (pens, stickers, buttons) - $100</w:t>
            </w:r>
          </w:p>
        </w:tc>
      </w:tr>
      <w:tr w:rsidR="00EA3AFC" w:rsidTr="007C55F8">
        <w:tc>
          <w:tcPr>
            <w:tcW w:w="8995" w:type="dxa"/>
            <w:shd w:val="clear" w:color="auto" w:fill="D9D9D9" w:themeFill="background1" w:themeFillShade="D9"/>
          </w:tcPr>
          <w:p w:rsidR="00EA3AFC" w:rsidRPr="00EA3AFC" w:rsidRDefault="00EA3AFC" w:rsidP="00EA3AFC">
            <w:pPr>
              <w:ind w:left="67"/>
              <w:jc w:val="center"/>
              <w:rPr>
                <w:b/>
                <w:sz w:val="22"/>
              </w:rPr>
            </w:pPr>
            <w:r w:rsidRPr="00E948F8">
              <w:rPr>
                <w:b/>
                <w:sz w:val="22"/>
              </w:rPr>
              <w:t xml:space="preserve">* </w:t>
            </w:r>
            <w:r>
              <w:rPr>
                <w:b/>
                <w:sz w:val="22"/>
              </w:rPr>
              <w:t xml:space="preserve">INCORRECT </w:t>
            </w:r>
            <w:r w:rsidRPr="00E948F8">
              <w:rPr>
                <w:b/>
                <w:sz w:val="22"/>
              </w:rPr>
              <w:t>*</w:t>
            </w:r>
          </w:p>
        </w:tc>
      </w:tr>
      <w:tr w:rsidR="00EA3AFC" w:rsidTr="007C55F8">
        <w:trPr>
          <w:trHeight w:val="720"/>
        </w:trPr>
        <w:tc>
          <w:tcPr>
            <w:tcW w:w="8995" w:type="dxa"/>
            <w:vAlign w:val="center"/>
          </w:tcPr>
          <w:p w:rsidR="00EA3AFC" w:rsidRPr="00EA3AFC" w:rsidRDefault="00EA3AFC" w:rsidP="007C55F8">
            <w:pPr>
              <w:ind w:left="67"/>
              <w:rPr>
                <w:b/>
                <w:sz w:val="22"/>
              </w:rPr>
            </w:pPr>
            <w:r w:rsidRPr="00EA3AFC">
              <w:rPr>
                <w:b/>
                <w:sz w:val="22"/>
              </w:rPr>
              <w:t xml:space="preserve">Miscellaneous (777000): </w:t>
            </w:r>
            <w:r w:rsidRPr="00EA3AFC">
              <w:rPr>
                <w:b/>
                <w:sz w:val="22"/>
                <w:u w:val="single"/>
              </w:rPr>
              <w:t>$ 1490</w:t>
            </w:r>
            <w:r w:rsidRPr="00EA3AFC">
              <w:rPr>
                <w:sz w:val="22"/>
              </w:rPr>
              <w:t xml:space="preserve"> </w:t>
            </w:r>
            <w:r w:rsidR="007C55F8">
              <w:rPr>
                <w:sz w:val="22"/>
              </w:rPr>
              <w:t xml:space="preserve">for </w:t>
            </w:r>
            <w:r w:rsidRPr="00EA3AFC">
              <w:rPr>
                <w:sz w:val="22"/>
              </w:rPr>
              <w:t>Annual Summit – Organization A will be hosting the Annual Summi</w:t>
            </w:r>
            <w:r w:rsidR="002B1840">
              <w:rPr>
                <w:sz w:val="22"/>
              </w:rPr>
              <w:t>t, which will include a speaker and</w:t>
            </w:r>
            <w:r w:rsidRPr="00EA3AFC">
              <w:rPr>
                <w:sz w:val="22"/>
              </w:rPr>
              <w:t xml:space="preserve"> food.</w:t>
            </w:r>
            <w:r w:rsidR="00AB5765">
              <w:rPr>
                <w:sz w:val="22"/>
              </w:rPr>
              <w:t xml:space="preserve">  </w:t>
            </w:r>
          </w:p>
        </w:tc>
      </w:tr>
    </w:tbl>
    <w:p w:rsidR="00AC74C4" w:rsidRDefault="00AC74C4" w:rsidP="000433F8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1705"/>
      </w:tblGrid>
      <w:tr w:rsidR="008E5469" w:rsidTr="00661357">
        <w:tc>
          <w:tcPr>
            <w:tcW w:w="7645" w:type="dxa"/>
          </w:tcPr>
          <w:p w:rsidR="008E5469" w:rsidRPr="007033F4" w:rsidRDefault="008E5469" w:rsidP="000433F8">
            <w:pPr>
              <w:rPr>
                <w:b/>
              </w:rPr>
            </w:pPr>
          </w:p>
        </w:tc>
        <w:tc>
          <w:tcPr>
            <w:tcW w:w="1705" w:type="dxa"/>
          </w:tcPr>
          <w:p w:rsidR="008E5469" w:rsidRPr="008E5469" w:rsidRDefault="008E5469" w:rsidP="008E5469">
            <w:pPr>
              <w:jc w:val="center"/>
              <w:rPr>
                <w:b/>
                <w:sz w:val="20"/>
              </w:rPr>
            </w:pPr>
            <w:r w:rsidRPr="008E5469">
              <w:rPr>
                <w:b/>
                <w:sz w:val="20"/>
              </w:rPr>
              <w:t>Amount Requested</w:t>
            </w:r>
          </w:p>
          <w:p w:rsidR="008E5469" w:rsidRDefault="008E5469" w:rsidP="008E5469">
            <w:pPr>
              <w:jc w:val="right"/>
              <w:rPr>
                <w:b/>
              </w:rPr>
            </w:pPr>
          </w:p>
        </w:tc>
      </w:tr>
      <w:tr w:rsidR="00AC74C4" w:rsidTr="00661357">
        <w:tc>
          <w:tcPr>
            <w:tcW w:w="7645" w:type="dxa"/>
          </w:tcPr>
          <w:p w:rsidR="00AC74C4" w:rsidRDefault="00AC74C4" w:rsidP="000433F8">
            <w:pPr>
              <w:rPr>
                <w:b/>
              </w:rPr>
            </w:pPr>
            <w:r w:rsidRPr="007033F4">
              <w:rPr>
                <w:b/>
              </w:rPr>
              <w:t xml:space="preserve">Student Wages </w:t>
            </w:r>
            <w:r>
              <w:rPr>
                <w:b/>
              </w:rPr>
              <w:t>(</w:t>
            </w:r>
            <w:r w:rsidRPr="007033F4">
              <w:rPr>
                <w:b/>
              </w:rPr>
              <w:t>616000</w:t>
            </w:r>
            <w:r>
              <w:rPr>
                <w:b/>
              </w:rPr>
              <w:t>):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C74C4" w:rsidRDefault="00AC74C4" w:rsidP="000433F8">
            <w:pPr>
              <w:rPr>
                <w:b/>
              </w:rPr>
            </w:pPr>
            <w:r>
              <w:rPr>
                <w:b/>
              </w:rPr>
              <w:t>$</w:t>
            </w:r>
            <w:r w:rsidR="008529FE">
              <w:rPr>
                <w:b/>
              </w:rPr>
              <w:t xml:space="preserve"> </w:t>
            </w:r>
          </w:p>
        </w:tc>
      </w:tr>
      <w:tr w:rsidR="00AC74C4" w:rsidTr="008E5469">
        <w:tc>
          <w:tcPr>
            <w:tcW w:w="9350" w:type="dxa"/>
            <w:gridSpan w:val="2"/>
            <w:tcBorders>
              <w:bottom w:val="single" w:sz="4" w:space="0" w:color="808080" w:themeColor="background1" w:themeShade="80"/>
            </w:tcBorders>
          </w:tcPr>
          <w:p w:rsidR="00AC74C4" w:rsidRPr="00AC74C4" w:rsidRDefault="00AC74C4" w:rsidP="007C55F8">
            <w:pPr>
              <w:rPr>
                <w:i/>
                <w:sz w:val="22"/>
              </w:rPr>
            </w:pPr>
            <w:r w:rsidRPr="00E63EBB">
              <w:rPr>
                <w:i/>
                <w:sz w:val="22"/>
              </w:rPr>
              <w:t xml:space="preserve">This section is </w:t>
            </w:r>
            <w:r w:rsidRPr="00E63EBB">
              <w:rPr>
                <w:i/>
                <w:sz w:val="22"/>
                <w:u w:val="single"/>
              </w:rPr>
              <w:t>only</w:t>
            </w:r>
            <w:r w:rsidRPr="00E63EBB">
              <w:rPr>
                <w:i/>
                <w:sz w:val="22"/>
              </w:rPr>
              <w:t xml:space="preserve"> to be used by organizations for which paid positions have already been </w:t>
            </w:r>
            <w:r w:rsidRPr="00E63EBB">
              <w:rPr>
                <w:i/>
                <w:sz w:val="22"/>
                <w:u w:val="single"/>
              </w:rPr>
              <w:t>approved</w:t>
            </w:r>
            <w:r w:rsidRPr="00E63EBB">
              <w:rPr>
                <w:i/>
                <w:sz w:val="22"/>
              </w:rPr>
              <w:t xml:space="preserve">.  Please enter the same amount your organization was awarded in wages </w:t>
            </w:r>
            <w:r w:rsidR="007C55F8">
              <w:rPr>
                <w:i/>
                <w:sz w:val="22"/>
              </w:rPr>
              <w:t>this</w:t>
            </w:r>
            <w:r w:rsidRPr="00E63EBB">
              <w:rPr>
                <w:i/>
                <w:sz w:val="22"/>
              </w:rPr>
              <w:t xml:space="preserve"> year.</w:t>
            </w:r>
          </w:p>
        </w:tc>
      </w:tr>
      <w:tr w:rsidR="00AC74C4" w:rsidTr="008E5469">
        <w:tc>
          <w:tcPr>
            <w:tcW w:w="9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Style w:val="Style1"/>
              </w:rPr>
              <w:id w:val="215396985"/>
              <w:placeholder>
                <w:docPart w:val="FB5A82B725D24BDA84C98A6F088D546C"/>
              </w:placeholder>
              <w:temporary/>
              <w:showingPlcHdr/>
              <w15:color w:val="000000"/>
            </w:sdtPr>
            <w:sdtEndPr>
              <w:rPr>
                <w:rStyle w:val="DefaultParagraphFont"/>
                <w:i/>
                <w:color w:val="7F7F7F" w:themeColor="text1" w:themeTint="80"/>
                <w:sz w:val="24"/>
              </w:rPr>
            </w:sdtEndPr>
            <w:sdtContent>
              <w:p w:rsidR="00AC74C4" w:rsidRPr="001C5B27" w:rsidRDefault="001C5B27" w:rsidP="000433F8">
                <w:pPr>
                  <w:rPr>
                    <w:i/>
                    <w:color w:val="7F7F7F" w:themeColor="text1" w:themeTint="80"/>
                  </w:rPr>
                </w:pPr>
                <w:r w:rsidRPr="001C5B27">
                  <w:rPr>
                    <w:rStyle w:val="PlaceholderText"/>
                    <w:i/>
                  </w:rPr>
                  <w:t>Click here to enter description of expenses.</w:t>
                </w:r>
              </w:p>
            </w:sdtContent>
          </w:sdt>
          <w:p w:rsidR="00AC74C4" w:rsidRDefault="00AC74C4" w:rsidP="000433F8">
            <w:pPr>
              <w:rPr>
                <w:b/>
              </w:rPr>
            </w:pPr>
          </w:p>
        </w:tc>
      </w:tr>
      <w:tr w:rsidR="001E12BA" w:rsidTr="00661357">
        <w:tc>
          <w:tcPr>
            <w:tcW w:w="7645" w:type="dxa"/>
            <w:tcBorders>
              <w:top w:val="single" w:sz="4" w:space="0" w:color="808080" w:themeColor="background1" w:themeShade="80"/>
            </w:tcBorders>
          </w:tcPr>
          <w:p w:rsidR="001E12BA" w:rsidRDefault="001E12BA" w:rsidP="000433F8">
            <w:pPr>
              <w:rPr>
                <w:b/>
              </w:rPr>
            </w:pPr>
          </w:p>
          <w:p w:rsidR="00282926" w:rsidRDefault="00282926" w:rsidP="000433F8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808080" w:themeColor="background1" w:themeShade="80"/>
            </w:tcBorders>
          </w:tcPr>
          <w:p w:rsidR="001E12BA" w:rsidRDefault="001E12BA" w:rsidP="000433F8">
            <w:pPr>
              <w:rPr>
                <w:b/>
              </w:rPr>
            </w:pPr>
          </w:p>
        </w:tc>
      </w:tr>
      <w:tr w:rsidR="00AC74C4" w:rsidTr="00661357">
        <w:tc>
          <w:tcPr>
            <w:tcW w:w="7645" w:type="dxa"/>
          </w:tcPr>
          <w:p w:rsidR="00AC74C4" w:rsidRDefault="00AC74C4" w:rsidP="000433F8">
            <w:pPr>
              <w:rPr>
                <w:b/>
              </w:rPr>
            </w:pPr>
            <w:r>
              <w:rPr>
                <w:b/>
              </w:rPr>
              <w:t>Professional Services (717000):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C74C4" w:rsidRDefault="00AC74C4" w:rsidP="000433F8">
            <w:pPr>
              <w:rPr>
                <w:b/>
              </w:rPr>
            </w:pPr>
            <w:r>
              <w:rPr>
                <w:b/>
              </w:rPr>
              <w:t>$</w:t>
            </w:r>
            <w:r w:rsidR="008529FE">
              <w:rPr>
                <w:b/>
              </w:rPr>
              <w:t xml:space="preserve"> </w:t>
            </w:r>
          </w:p>
        </w:tc>
      </w:tr>
      <w:tr w:rsidR="00AC74C4" w:rsidTr="008E5469">
        <w:tc>
          <w:tcPr>
            <w:tcW w:w="9350" w:type="dxa"/>
            <w:gridSpan w:val="2"/>
          </w:tcPr>
          <w:p w:rsidR="00AC74C4" w:rsidRPr="00DA605B" w:rsidRDefault="00AC74C4" w:rsidP="000433F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Examples:</w:t>
            </w:r>
            <w:r w:rsidR="007A3379">
              <w:rPr>
                <w:i/>
                <w:sz w:val="22"/>
              </w:rPr>
              <w:t xml:space="preserve"> G</w:t>
            </w:r>
            <w:r w:rsidRPr="00E63EBB">
              <w:rPr>
                <w:i/>
                <w:sz w:val="22"/>
              </w:rPr>
              <w:t xml:space="preserve">uest speakers, </w:t>
            </w:r>
            <w:r>
              <w:rPr>
                <w:i/>
                <w:sz w:val="22"/>
              </w:rPr>
              <w:t xml:space="preserve">game </w:t>
            </w:r>
            <w:r w:rsidRPr="00E63EBB">
              <w:rPr>
                <w:i/>
                <w:sz w:val="22"/>
              </w:rPr>
              <w:t>officials</w:t>
            </w:r>
            <w:r>
              <w:rPr>
                <w:i/>
                <w:sz w:val="22"/>
              </w:rPr>
              <w:t>, and rental fees for inflatables</w:t>
            </w:r>
          </w:p>
        </w:tc>
      </w:tr>
      <w:tr w:rsidR="008E5469" w:rsidTr="00761DB1">
        <w:tc>
          <w:tcPr>
            <w:tcW w:w="9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Style w:val="Style1"/>
              </w:rPr>
              <w:id w:val="1515105493"/>
              <w:placeholder>
                <w:docPart w:val="20C2EAC05B3E462FBBF39ECE4E0BC76E"/>
              </w:placeholder>
              <w:temporary/>
              <w:showingPlcHdr/>
              <w15:color w:val="000000"/>
            </w:sdtPr>
            <w:sdtEndPr>
              <w:rPr>
                <w:rStyle w:val="DefaultParagraphFont"/>
                <w:i/>
                <w:color w:val="7F7F7F" w:themeColor="text1" w:themeTint="80"/>
                <w:sz w:val="24"/>
              </w:rPr>
            </w:sdtEndPr>
            <w:sdtContent>
              <w:p w:rsidR="001C5B27" w:rsidRDefault="001C5B27" w:rsidP="001C5B27">
                <w:pPr>
                  <w:rPr>
                    <w:rStyle w:val="Style1"/>
                  </w:rPr>
                </w:pPr>
                <w:r w:rsidRPr="001C5B27">
                  <w:rPr>
                    <w:rStyle w:val="PlaceholderText"/>
                    <w:i/>
                  </w:rPr>
                  <w:t>Click here to enter description of expenses.</w:t>
                </w:r>
              </w:p>
            </w:sdtContent>
          </w:sdt>
          <w:p w:rsidR="008E5469" w:rsidRDefault="008E5469" w:rsidP="001C5B27">
            <w:pPr>
              <w:rPr>
                <w:b/>
              </w:rPr>
            </w:pPr>
          </w:p>
        </w:tc>
      </w:tr>
      <w:tr w:rsidR="001E12BA" w:rsidTr="00661357">
        <w:tc>
          <w:tcPr>
            <w:tcW w:w="7645" w:type="dxa"/>
          </w:tcPr>
          <w:p w:rsidR="001E12BA" w:rsidRDefault="001E12BA" w:rsidP="00761DB1">
            <w:pPr>
              <w:rPr>
                <w:b/>
              </w:rPr>
            </w:pPr>
          </w:p>
          <w:p w:rsidR="00282926" w:rsidRDefault="00282926" w:rsidP="00761DB1">
            <w:pPr>
              <w:rPr>
                <w:b/>
              </w:rPr>
            </w:pPr>
          </w:p>
        </w:tc>
        <w:tc>
          <w:tcPr>
            <w:tcW w:w="1705" w:type="dxa"/>
          </w:tcPr>
          <w:p w:rsidR="001E12BA" w:rsidRDefault="001E12BA" w:rsidP="00761DB1">
            <w:pPr>
              <w:rPr>
                <w:b/>
              </w:rPr>
            </w:pPr>
          </w:p>
        </w:tc>
      </w:tr>
      <w:tr w:rsidR="001E12BA" w:rsidTr="00661357">
        <w:tc>
          <w:tcPr>
            <w:tcW w:w="7645" w:type="dxa"/>
          </w:tcPr>
          <w:p w:rsidR="001E12BA" w:rsidRDefault="001E12BA" w:rsidP="00761DB1">
            <w:pPr>
              <w:rPr>
                <w:b/>
              </w:rPr>
            </w:pPr>
            <w:r>
              <w:rPr>
                <w:b/>
              </w:rPr>
              <w:t>Supplies (730000):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E12BA" w:rsidRDefault="001E12BA" w:rsidP="00761DB1">
            <w:pPr>
              <w:rPr>
                <w:b/>
              </w:rPr>
            </w:pPr>
            <w:r>
              <w:rPr>
                <w:b/>
              </w:rPr>
              <w:t>$</w:t>
            </w:r>
            <w:r w:rsidR="008529FE">
              <w:rPr>
                <w:b/>
              </w:rPr>
              <w:t xml:space="preserve"> </w:t>
            </w:r>
          </w:p>
        </w:tc>
      </w:tr>
      <w:tr w:rsidR="001E12BA" w:rsidRPr="00DA605B" w:rsidTr="008E5469">
        <w:tc>
          <w:tcPr>
            <w:tcW w:w="9350" w:type="dxa"/>
            <w:gridSpan w:val="2"/>
          </w:tcPr>
          <w:p w:rsidR="001E12BA" w:rsidRPr="00DA605B" w:rsidRDefault="001E12BA" w:rsidP="00761DB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Examples: O</w:t>
            </w:r>
            <w:r w:rsidRPr="00E63EBB">
              <w:rPr>
                <w:i/>
                <w:sz w:val="22"/>
              </w:rPr>
              <w:t>ffice supplies</w:t>
            </w:r>
            <w:r>
              <w:rPr>
                <w:i/>
                <w:sz w:val="22"/>
              </w:rPr>
              <w:t>, decorations, t-shirts, polos for officers</w:t>
            </w:r>
          </w:p>
        </w:tc>
      </w:tr>
      <w:tr w:rsidR="008E5469" w:rsidTr="00761DB1">
        <w:tc>
          <w:tcPr>
            <w:tcW w:w="9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Style w:val="Style1"/>
              </w:rPr>
              <w:id w:val="-1846008654"/>
              <w:placeholder>
                <w:docPart w:val="4F8CDEAA1D9A42AF844EF1F38A7B2EB5"/>
              </w:placeholder>
              <w:temporary/>
              <w:showingPlcHdr/>
              <w15:color w:val="000000"/>
            </w:sdtPr>
            <w:sdtEndPr>
              <w:rPr>
                <w:rStyle w:val="DefaultParagraphFont"/>
                <w:i/>
                <w:color w:val="7F7F7F" w:themeColor="text1" w:themeTint="80"/>
                <w:sz w:val="24"/>
              </w:rPr>
            </w:sdtEndPr>
            <w:sdtContent>
              <w:p w:rsidR="001C5B27" w:rsidRDefault="001C5B27" w:rsidP="001C5B27">
                <w:pPr>
                  <w:rPr>
                    <w:rStyle w:val="Style1"/>
                  </w:rPr>
                </w:pPr>
                <w:r w:rsidRPr="001C5B27">
                  <w:rPr>
                    <w:rStyle w:val="PlaceholderText"/>
                    <w:i/>
                  </w:rPr>
                  <w:t>Click here to enter description of expenses.</w:t>
                </w:r>
              </w:p>
            </w:sdtContent>
          </w:sdt>
          <w:p w:rsidR="008E5469" w:rsidRDefault="008E5469" w:rsidP="001C5B27">
            <w:pPr>
              <w:rPr>
                <w:b/>
              </w:rPr>
            </w:pPr>
          </w:p>
        </w:tc>
      </w:tr>
      <w:tr w:rsidR="001E12BA" w:rsidTr="00661357">
        <w:tc>
          <w:tcPr>
            <w:tcW w:w="7645" w:type="dxa"/>
          </w:tcPr>
          <w:p w:rsidR="001E12BA" w:rsidRDefault="001E12BA" w:rsidP="00761DB1">
            <w:pPr>
              <w:rPr>
                <w:b/>
              </w:rPr>
            </w:pPr>
          </w:p>
          <w:p w:rsidR="00282926" w:rsidRDefault="00282926" w:rsidP="00761DB1">
            <w:pPr>
              <w:rPr>
                <w:b/>
              </w:rPr>
            </w:pPr>
          </w:p>
        </w:tc>
        <w:tc>
          <w:tcPr>
            <w:tcW w:w="1705" w:type="dxa"/>
          </w:tcPr>
          <w:p w:rsidR="001E12BA" w:rsidRDefault="001E12BA" w:rsidP="00761DB1">
            <w:pPr>
              <w:rPr>
                <w:b/>
              </w:rPr>
            </w:pPr>
          </w:p>
        </w:tc>
      </w:tr>
      <w:tr w:rsidR="001E12BA" w:rsidTr="00661357">
        <w:tc>
          <w:tcPr>
            <w:tcW w:w="7645" w:type="dxa"/>
          </w:tcPr>
          <w:p w:rsidR="001E12BA" w:rsidRDefault="001E12BA" w:rsidP="00761DB1">
            <w:pPr>
              <w:rPr>
                <w:b/>
              </w:rPr>
            </w:pPr>
            <w:r>
              <w:rPr>
                <w:b/>
              </w:rPr>
              <w:t>Travel (740000):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E12BA" w:rsidRDefault="001E12BA" w:rsidP="00761DB1">
            <w:pPr>
              <w:rPr>
                <w:b/>
              </w:rPr>
            </w:pPr>
            <w:r>
              <w:rPr>
                <w:b/>
              </w:rPr>
              <w:t>$</w:t>
            </w:r>
            <w:r w:rsidR="008529FE">
              <w:rPr>
                <w:b/>
              </w:rPr>
              <w:t xml:space="preserve"> </w:t>
            </w:r>
          </w:p>
        </w:tc>
      </w:tr>
      <w:tr w:rsidR="001E12BA" w:rsidRPr="00DA605B" w:rsidTr="001E12BA">
        <w:tc>
          <w:tcPr>
            <w:tcW w:w="9350" w:type="dxa"/>
            <w:gridSpan w:val="2"/>
          </w:tcPr>
          <w:p w:rsidR="001E12BA" w:rsidRPr="00DA605B" w:rsidRDefault="001E12BA" w:rsidP="00761DB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Examples: Food, Student Union A/V charges, conference</w:t>
            </w:r>
            <w:r w:rsidRPr="00E63EBB">
              <w:rPr>
                <w:i/>
                <w:sz w:val="22"/>
              </w:rPr>
              <w:t xml:space="preserve"> registrati</w:t>
            </w:r>
            <w:r>
              <w:rPr>
                <w:i/>
                <w:sz w:val="22"/>
              </w:rPr>
              <w:t>on fees, hotels, and car rental</w:t>
            </w:r>
          </w:p>
        </w:tc>
      </w:tr>
      <w:tr w:rsidR="008E5469" w:rsidTr="00761DB1">
        <w:tc>
          <w:tcPr>
            <w:tcW w:w="9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Style w:val="Style1"/>
              </w:rPr>
              <w:id w:val="1564523719"/>
              <w:placeholder>
                <w:docPart w:val="26F6FC14758542739848D6B586AB83B3"/>
              </w:placeholder>
              <w:temporary/>
              <w:showingPlcHdr/>
              <w15:color w:val="000000"/>
            </w:sdtPr>
            <w:sdtEndPr>
              <w:rPr>
                <w:rStyle w:val="DefaultParagraphFont"/>
                <w:i/>
                <w:color w:val="7F7F7F" w:themeColor="text1" w:themeTint="80"/>
                <w:sz w:val="24"/>
              </w:rPr>
            </w:sdtEndPr>
            <w:sdtContent>
              <w:p w:rsidR="001C5B27" w:rsidRDefault="001C5B27" w:rsidP="001C5B27">
                <w:pPr>
                  <w:rPr>
                    <w:rStyle w:val="Style1"/>
                  </w:rPr>
                </w:pPr>
                <w:r w:rsidRPr="001C5B27">
                  <w:rPr>
                    <w:rStyle w:val="PlaceholderText"/>
                    <w:i/>
                  </w:rPr>
                  <w:t>Click here to enter description of expenses.</w:t>
                </w:r>
              </w:p>
            </w:sdtContent>
          </w:sdt>
          <w:p w:rsidR="008E5469" w:rsidRDefault="008E5469" w:rsidP="001C5B27">
            <w:pPr>
              <w:rPr>
                <w:b/>
              </w:rPr>
            </w:pPr>
          </w:p>
        </w:tc>
      </w:tr>
      <w:tr w:rsidR="00282926" w:rsidRPr="00DA605B" w:rsidTr="00282926">
        <w:tc>
          <w:tcPr>
            <w:tcW w:w="7645" w:type="dxa"/>
          </w:tcPr>
          <w:p w:rsidR="00282926" w:rsidRDefault="00282926" w:rsidP="001E12BA">
            <w:pPr>
              <w:rPr>
                <w:b/>
              </w:rPr>
            </w:pPr>
          </w:p>
          <w:p w:rsidR="00282926" w:rsidRPr="00661357" w:rsidRDefault="00282926" w:rsidP="001E12BA">
            <w:pPr>
              <w:rPr>
                <w:b/>
              </w:rPr>
            </w:pPr>
          </w:p>
        </w:tc>
        <w:tc>
          <w:tcPr>
            <w:tcW w:w="1705" w:type="dxa"/>
          </w:tcPr>
          <w:p w:rsidR="00282926" w:rsidRPr="00661357" w:rsidRDefault="00282926" w:rsidP="001E12BA">
            <w:pPr>
              <w:rPr>
                <w:b/>
              </w:rPr>
            </w:pPr>
          </w:p>
        </w:tc>
      </w:tr>
      <w:tr w:rsidR="00661357" w:rsidTr="00282926">
        <w:tc>
          <w:tcPr>
            <w:tcW w:w="7645" w:type="dxa"/>
          </w:tcPr>
          <w:p w:rsidR="00661357" w:rsidRDefault="00661357" w:rsidP="00661357">
            <w:pPr>
              <w:rPr>
                <w:b/>
              </w:rPr>
            </w:pPr>
            <w:r>
              <w:rPr>
                <w:b/>
              </w:rPr>
              <w:t>Info. / Comm. (750000):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61357" w:rsidRDefault="00661357" w:rsidP="00282926">
            <w:pPr>
              <w:tabs>
                <w:tab w:val="center" w:pos="744"/>
              </w:tabs>
              <w:rPr>
                <w:b/>
              </w:rPr>
            </w:pPr>
            <w:r>
              <w:rPr>
                <w:b/>
              </w:rPr>
              <w:t>$</w:t>
            </w:r>
            <w:r w:rsidR="008529FE">
              <w:rPr>
                <w:b/>
              </w:rPr>
              <w:t xml:space="preserve"> </w:t>
            </w:r>
            <w:r w:rsidR="00282926">
              <w:rPr>
                <w:b/>
              </w:rPr>
              <w:tab/>
            </w:r>
          </w:p>
        </w:tc>
      </w:tr>
      <w:tr w:rsidR="001E12BA" w:rsidRPr="00DA605B" w:rsidTr="00282926">
        <w:tc>
          <w:tcPr>
            <w:tcW w:w="9350" w:type="dxa"/>
            <w:gridSpan w:val="2"/>
          </w:tcPr>
          <w:p w:rsidR="001E12BA" w:rsidRPr="00DA605B" w:rsidRDefault="001E12BA" w:rsidP="00761DB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Examples: Promotional items,</w:t>
            </w:r>
            <w:r w:rsidRPr="00E63EBB">
              <w:rPr>
                <w:i/>
                <w:sz w:val="22"/>
              </w:rPr>
              <w:t xml:space="preserve"> prizes/awards, printing, </w:t>
            </w:r>
            <w:r>
              <w:rPr>
                <w:i/>
                <w:sz w:val="22"/>
              </w:rPr>
              <w:t>ads in The Guardian, and telephone line charges</w:t>
            </w:r>
            <w:r w:rsidRPr="00E63EBB">
              <w:rPr>
                <w:i/>
                <w:sz w:val="22"/>
              </w:rPr>
              <w:t>. This also includes institutional membership dues to be paid on behalf of the entire organization—SOBC does not pay dues for individual members.</w:t>
            </w:r>
          </w:p>
        </w:tc>
      </w:tr>
      <w:tr w:rsidR="008E5469" w:rsidTr="00761DB1">
        <w:tc>
          <w:tcPr>
            <w:tcW w:w="9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Style w:val="Style1"/>
              </w:rPr>
              <w:id w:val="1715925751"/>
              <w:placeholder>
                <w:docPart w:val="06EE3D0268CB43EA9ADF6F797B906B83"/>
              </w:placeholder>
              <w:temporary/>
              <w:showingPlcHdr/>
              <w15:color w:val="000000"/>
            </w:sdtPr>
            <w:sdtEndPr>
              <w:rPr>
                <w:rStyle w:val="DefaultParagraphFont"/>
                <w:i/>
                <w:color w:val="7F7F7F" w:themeColor="text1" w:themeTint="80"/>
                <w:sz w:val="24"/>
              </w:rPr>
            </w:sdtEndPr>
            <w:sdtContent>
              <w:p w:rsidR="001C5B27" w:rsidRDefault="001C5B27" w:rsidP="001C5B27">
                <w:pPr>
                  <w:rPr>
                    <w:rStyle w:val="Style1"/>
                  </w:rPr>
                </w:pPr>
                <w:r w:rsidRPr="001C5B27">
                  <w:rPr>
                    <w:rStyle w:val="PlaceholderText"/>
                    <w:i/>
                  </w:rPr>
                  <w:t>Click here to enter description of expenses.</w:t>
                </w:r>
              </w:p>
            </w:sdtContent>
          </w:sdt>
          <w:p w:rsidR="008E5469" w:rsidRDefault="008E5469" w:rsidP="001C5B27">
            <w:pPr>
              <w:rPr>
                <w:b/>
              </w:rPr>
            </w:pPr>
          </w:p>
        </w:tc>
      </w:tr>
      <w:tr w:rsidR="001E12BA" w:rsidTr="00F467C4">
        <w:tc>
          <w:tcPr>
            <w:tcW w:w="7645" w:type="dxa"/>
          </w:tcPr>
          <w:p w:rsidR="001E12BA" w:rsidRDefault="001E12BA" w:rsidP="00761DB1">
            <w:pPr>
              <w:rPr>
                <w:b/>
              </w:rPr>
            </w:pPr>
          </w:p>
          <w:p w:rsidR="00282926" w:rsidRDefault="00282926" w:rsidP="00761DB1">
            <w:pPr>
              <w:rPr>
                <w:b/>
              </w:rPr>
            </w:pPr>
          </w:p>
        </w:tc>
        <w:tc>
          <w:tcPr>
            <w:tcW w:w="1705" w:type="dxa"/>
          </w:tcPr>
          <w:p w:rsidR="001E12BA" w:rsidRDefault="001E12BA" w:rsidP="00761DB1">
            <w:pPr>
              <w:rPr>
                <w:b/>
              </w:rPr>
            </w:pPr>
          </w:p>
        </w:tc>
      </w:tr>
      <w:tr w:rsidR="001E12BA" w:rsidTr="00F467C4">
        <w:tc>
          <w:tcPr>
            <w:tcW w:w="7645" w:type="dxa"/>
          </w:tcPr>
          <w:p w:rsidR="001E12BA" w:rsidRDefault="001E12BA" w:rsidP="00761DB1">
            <w:pPr>
              <w:rPr>
                <w:b/>
              </w:rPr>
            </w:pPr>
            <w:proofErr w:type="spellStart"/>
            <w:r>
              <w:rPr>
                <w:b/>
              </w:rPr>
              <w:t>Maint</w:t>
            </w:r>
            <w:proofErr w:type="spellEnd"/>
            <w:r>
              <w:rPr>
                <w:b/>
              </w:rPr>
              <w:t>. / Repairs (760000):</w:t>
            </w:r>
            <w:r>
              <w:rPr>
                <w:b/>
              </w:rPr>
              <w:tab/>
            </w:r>
            <w:r w:rsidRPr="001E12BA">
              <w:rPr>
                <w:b/>
                <w:i/>
              </w:rPr>
              <w:t>WWSU</w:t>
            </w:r>
            <w:r>
              <w:rPr>
                <w:b/>
                <w:i/>
              </w:rPr>
              <w:t xml:space="preserve"> Radio Station</w:t>
            </w:r>
            <w:r w:rsidRPr="001E12BA">
              <w:rPr>
                <w:b/>
                <w:i/>
              </w:rPr>
              <w:t xml:space="preserve"> ONLY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E12BA" w:rsidRDefault="001E12BA" w:rsidP="00761DB1">
            <w:pPr>
              <w:rPr>
                <w:b/>
              </w:rPr>
            </w:pPr>
            <w:r>
              <w:rPr>
                <w:b/>
              </w:rPr>
              <w:t>$</w:t>
            </w:r>
            <w:r w:rsidR="008529FE">
              <w:rPr>
                <w:b/>
              </w:rPr>
              <w:t xml:space="preserve"> </w:t>
            </w:r>
          </w:p>
        </w:tc>
      </w:tr>
      <w:tr w:rsidR="00062797" w:rsidTr="00062797">
        <w:trPr>
          <w:trHeight w:val="20"/>
        </w:trPr>
        <w:tc>
          <w:tcPr>
            <w:tcW w:w="0" w:type="auto"/>
            <w:tcBorders>
              <w:bottom w:val="single" w:sz="4" w:space="0" w:color="808080" w:themeColor="background1" w:themeShade="80"/>
            </w:tcBorders>
          </w:tcPr>
          <w:p w:rsidR="00062797" w:rsidRPr="00062797" w:rsidRDefault="00062797" w:rsidP="00761DB1">
            <w:pPr>
              <w:rPr>
                <w:b/>
                <w:sz w:val="10"/>
              </w:rPr>
            </w:pPr>
          </w:p>
        </w:tc>
        <w:tc>
          <w:tcPr>
            <w:tcW w:w="1705" w:type="dxa"/>
            <w:tcBorders>
              <w:bottom w:val="single" w:sz="4" w:space="0" w:color="808080" w:themeColor="background1" w:themeShade="80"/>
            </w:tcBorders>
          </w:tcPr>
          <w:p w:rsidR="00062797" w:rsidRPr="00062797" w:rsidRDefault="00062797" w:rsidP="00761DB1">
            <w:pPr>
              <w:rPr>
                <w:b/>
                <w:sz w:val="10"/>
                <w:szCs w:val="16"/>
              </w:rPr>
            </w:pPr>
          </w:p>
        </w:tc>
      </w:tr>
      <w:tr w:rsidR="008E5469" w:rsidTr="00761DB1">
        <w:tc>
          <w:tcPr>
            <w:tcW w:w="9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Style w:val="Style1"/>
              </w:rPr>
              <w:id w:val="-1040207922"/>
              <w:placeholder>
                <w:docPart w:val="7D7011F4C3A1466DADDAA20E43275C80"/>
              </w:placeholder>
              <w:temporary/>
              <w:showingPlcHdr/>
              <w15:color w:val="000000"/>
            </w:sdtPr>
            <w:sdtEndPr>
              <w:rPr>
                <w:rStyle w:val="DefaultParagraphFont"/>
                <w:i/>
                <w:color w:val="7F7F7F" w:themeColor="text1" w:themeTint="80"/>
                <w:sz w:val="24"/>
              </w:rPr>
            </w:sdtEndPr>
            <w:sdtContent>
              <w:p w:rsidR="001C5B27" w:rsidRDefault="001C5B27" w:rsidP="001C5B27">
                <w:pPr>
                  <w:rPr>
                    <w:rStyle w:val="Style1"/>
                  </w:rPr>
                </w:pPr>
                <w:r w:rsidRPr="001C5B27">
                  <w:rPr>
                    <w:rStyle w:val="PlaceholderText"/>
                    <w:i/>
                  </w:rPr>
                  <w:t>Click here to enter description of expenses.</w:t>
                </w:r>
              </w:p>
            </w:sdtContent>
          </w:sdt>
          <w:p w:rsidR="008E5469" w:rsidRDefault="008E5469" w:rsidP="001C5B27">
            <w:pPr>
              <w:rPr>
                <w:b/>
              </w:rPr>
            </w:pPr>
          </w:p>
        </w:tc>
      </w:tr>
      <w:tr w:rsidR="001E12BA" w:rsidTr="00F467C4">
        <w:tc>
          <w:tcPr>
            <w:tcW w:w="7645" w:type="dxa"/>
          </w:tcPr>
          <w:p w:rsidR="001E12BA" w:rsidRDefault="001E12BA" w:rsidP="001E12BA">
            <w:pPr>
              <w:rPr>
                <w:b/>
              </w:rPr>
            </w:pPr>
          </w:p>
          <w:p w:rsidR="00282926" w:rsidRPr="001C2130" w:rsidRDefault="00282926" w:rsidP="001E12BA">
            <w:pPr>
              <w:rPr>
                <w:b/>
              </w:rPr>
            </w:pPr>
          </w:p>
        </w:tc>
        <w:tc>
          <w:tcPr>
            <w:tcW w:w="1705" w:type="dxa"/>
          </w:tcPr>
          <w:p w:rsidR="001E12BA" w:rsidRDefault="001E12BA" w:rsidP="00761DB1">
            <w:pPr>
              <w:rPr>
                <w:b/>
              </w:rPr>
            </w:pPr>
          </w:p>
        </w:tc>
      </w:tr>
      <w:tr w:rsidR="001E12BA" w:rsidTr="00F467C4">
        <w:tc>
          <w:tcPr>
            <w:tcW w:w="7645" w:type="dxa"/>
          </w:tcPr>
          <w:p w:rsidR="001E12BA" w:rsidRDefault="001E12BA" w:rsidP="001E12BA">
            <w:pPr>
              <w:rPr>
                <w:b/>
              </w:rPr>
            </w:pPr>
            <w:r w:rsidRPr="001C2130">
              <w:rPr>
                <w:b/>
              </w:rPr>
              <w:t>Miscellaneous Expenses (777000)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 w:rsidRPr="001E12BA">
              <w:rPr>
                <w:b/>
                <w:i/>
              </w:rPr>
              <w:t>Sport Club Council and GSA Only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E12BA" w:rsidRDefault="001E12BA" w:rsidP="00761DB1">
            <w:pPr>
              <w:rPr>
                <w:b/>
              </w:rPr>
            </w:pPr>
            <w:r>
              <w:rPr>
                <w:b/>
              </w:rPr>
              <w:t>$</w:t>
            </w:r>
            <w:r w:rsidR="008529FE">
              <w:rPr>
                <w:b/>
              </w:rPr>
              <w:t xml:space="preserve"> </w:t>
            </w:r>
          </w:p>
        </w:tc>
      </w:tr>
      <w:tr w:rsidR="001E12BA" w:rsidRPr="00DA605B" w:rsidTr="008E5469">
        <w:tc>
          <w:tcPr>
            <w:tcW w:w="9350" w:type="dxa"/>
            <w:gridSpan w:val="2"/>
          </w:tcPr>
          <w:p w:rsidR="001E12BA" w:rsidRPr="00DA605B" w:rsidRDefault="001E12BA" w:rsidP="00761DB1">
            <w:pPr>
              <w:rPr>
                <w:i/>
                <w:sz w:val="22"/>
              </w:rPr>
            </w:pPr>
            <w:r w:rsidRPr="00E63EBB">
              <w:rPr>
                <w:i/>
                <w:sz w:val="22"/>
              </w:rPr>
              <w:t xml:space="preserve">This includes funds to be distributed to other on-campus entities, such as GSA grants </w:t>
            </w:r>
            <w:r>
              <w:rPr>
                <w:i/>
                <w:sz w:val="22"/>
              </w:rPr>
              <w:t>and allocations to sport clubs.</w:t>
            </w:r>
          </w:p>
        </w:tc>
      </w:tr>
      <w:tr w:rsidR="008E5469" w:rsidTr="00761DB1">
        <w:tc>
          <w:tcPr>
            <w:tcW w:w="9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Style w:val="Style1"/>
              </w:rPr>
              <w:id w:val="-64037531"/>
              <w:placeholder>
                <w:docPart w:val="BF59D9AF3B8B4C4D82C7B7CB573691C3"/>
              </w:placeholder>
              <w:temporary/>
              <w:showingPlcHdr/>
              <w15:color w:val="000000"/>
            </w:sdtPr>
            <w:sdtEndPr>
              <w:rPr>
                <w:rStyle w:val="DefaultParagraphFont"/>
                <w:i/>
                <w:color w:val="7F7F7F" w:themeColor="text1" w:themeTint="80"/>
                <w:sz w:val="24"/>
              </w:rPr>
            </w:sdtEndPr>
            <w:sdtContent>
              <w:p w:rsidR="001C5B27" w:rsidRDefault="001C5B27" w:rsidP="001C5B27">
                <w:pPr>
                  <w:rPr>
                    <w:rStyle w:val="Style1"/>
                  </w:rPr>
                </w:pPr>
                <w:r w:rsidRPr="001C5B27">
                  <w:rPr>
                    <w:rStyle w:val="PlaceholderText"/>
                    <w:i/>
                  </w:rPr>
                  <w:t>Click here to enter description of expenses.</w:t>
                </w:r>
              </w:p>
            </w:sdtContent>
          </w:sdt>
          <w:p w:rsidR="008E5469" w:rsidRDefault="008E5469" w:rsidP="001C5B27">
            <w:pPr>
              <w:rPr>
                <w:b/>
              </w:rPr>
            </w:pPr>
          </w:p>
        </w:tc>
      </w:tr>
      <w:tr w:rsidR="007C55F8" w:rsidTr="00761DB1">
        <w:tc>
          <w:tcPr>
            <w:tcW w:w="7645" w:type="dxa"/>
          </w:tcPr>
          <w:p w:rsidR="007C55F8" w:rsidRDefault="007C55F8" w:rsidP="00761DB1">
            <w:pPr>
              <w:rPr>
                <w:b/>
              </w:rPr>
            </w:pPr>
          </w:p>
          <w:p w:rsidR="007C55F8" w:rsidRPr="001C2130" w:rsidRDefault="007C55F8" w:rsidP="00761DB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5" w:type="dxa"/>
          </w:tcPr>
          <w:p w:rsidR="007C55F8" w:rsidRDefault="007C55F8" w:rsidP="00761DB1">
            <w:pPr>
              <w:rPr>
                <w:b/>
              </w:rPr>
            </w:pPr>
          </w:p>
        </w:tc>
      </w:tr>
      <w:tr w:rsidR="007C55F8" w:rsidTr="00761DB1">
        <w:tc>
          <w:tcPr>
            <w:tcW w:w="7645" w:type="dxa"/>
          </w:tcPr>
          <w:p w:rsidR="007C55F8" w:rsidRDefault="007C55F8" w:rsidP="007C55F8">
            <w:pPr>
              <w:rPr>
                <w:b/>
              </w:rPr>
            </w:pPr>
            <w:r>
              <w:rPr>
                <w:b/>
              </w:rPr>
              <w:t>Expected Income</w:t>
            </w:r>
            <w:r w:rsidRPr="001C2130">
              <w:rPr>
                <w:b/>
              </w:rPr>
              <w:t xml:space="preserve"> (</w:t>
            </w:r>
            <w:r>
              <w:rPr>
                <w:b/>
              </w:rPr>
              <w:t>505250</w:t>
            </w:r>
            <w:r w:rsidRPr="001C2130">
              <w:rPr>
                <w:b/>
              </w:rPr>
              <w:t>)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C55F8" w:rsidRDefault="007C55F8" w:rsidP="00761DB1">
            <w:pPr>
              <w:rPr>
                <w:b/>
              </w:rPr>
            </w:pPr>
            <w:r>
              <w:rPr>
                <w:b/>
              </w:rPr>
              <w:t>$</w:t>
            </w:r>
            <w:r w:rsidR="008529FE">
              <w:rPr>
                <w:b/>
              </w:rPr>
              <w:t xml:space="preserve"> </w:t>
            </w:r>
          </w:p>
        </w:tc>
      </w:tr>
      <w:tr w:rsidR="007C55F8" w:rsidRPr="00DA605B" w:rsidTr="00761DB1">
        <w:tc>
          <w:tcPr>
            <w:tcW w:w="9350" w:type="dxa"/>
            <w:gridSpan w:val="2"/>
          </w:tcPr>
          <w:p w:rsidR="007C55F8" w:rsidRPr="00DA605B" w:rsidRDefault="007C55F8" w:rsidP="00761DB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Examples: Fundraisers, membership dues, and ticket sales</w:t>
            </w:r>
          </w:p>
        </w:tc>
      </w:tr>
      <w:tr w:rsidR="007C55F8" w:rsidTr="00761DB1">
        <w:tc>
          <w:tcPr>
            <w:tcW w:w="9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rStyle w:val="Style1"/>
              </w:rPr>
              <w:id w:val="1867019788"/>
              <w:placeholder>
                <w:docPart w:val="CC0D3F990C754A199BC6E3D77D9C7C72"/>
              </w:placeholder>
              <w:temporary/>
              <w:showingPlcHdr/>
              <w15:color w:val="000000"/>
            </w:sdtPr>
            <w:sdtEndPr>
              <w:rPr>
                <w:rStyle w:val="DefaultParagraphFont"/>
                <w:i/>
                <w:color w:val="7F7F7F" w:themeColor="text1" w:themeTint="80"/>
                <w:sz w:val="24"/>
              </w:rPr>
            </w:sdtEndPr>
            <w:sdtContent>
              <w:p w:rsidR="007C55F8" w:rsidRDefault="007C55F8" w:rsidP="00761DB1">
                <w:pPr>
                  <w:rPr>
                    <w:rStyle w:val="Style1"/>
                  </w:rPr>
                </w:pPr>
                <w:r w:rsidRPr="001C5B27">
                  <w:rPr>
                    <w:rStyle w:val="PlaceholderText"/>
                    <w:i/>
                  </w:rPr>
                  <w:t>Click here to enter description of expenses.</w:t>
                </w:r>
              </w:p>
            </w:sdtContent>
          </w:sdt>
          <w:p w:rsidR="007C55F8" w:rsidRDefault="007C55F8" w:rsidP="00761DB1">
            <w:pPr>
              <w:rPr>
                <w:b/>
              </w:rPr>
            </w:pPr>
          </w:p>
        </w:tc>
      </w:tr>
      <w:tr w:rsidR="007C55F8" w:rsidTr="00761DB1">
        <w:tc>
          <w:tcPr>
            <w:tcW w:w="9350" w:type="dxa"/>
            <w:gridSpan w:val="2"/>
          </w:tcPr>
          <w:p w:rsidR="007C55F8" w:rsidRDefault="007C55F8" w:rsidP="00761DB1">
            <w:pPr>
              <w:rPr>
                <w:b/>
              </w:rPr>
            </w:pPr>
          </w:p>
        </w:tc>
      </w:tr>
    </w:tbl>
    <w:p w:rsidR="00AC74C4" w:rsidRDefault="00AC74C4" w:rsidP="000433F8">
      <w:pPr>
        <w:spacing w:after="0"/>
        <w:rPr>
          <w:b/>
        </w:rPr>
      </w:pPr>
    </w:p>
    <w:p w:rsidR="00AC74C4" w:rsidRDefault="00AC74C4" w:rsidP="000433F8">
      <w:pPr>
        <w:spacing w:after="0"/>
        <w:rPr>
          <w:b/>
        </w:rPr>
      </w:pPr>
    </w:p>
    <w:sectPr w:rsidR="00AC74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F4" w:rsidRDefault="007033F4" w:rsidP="007033F4">
      <w:pPr>
        <w:spacing w:after="0" w:line="240" w:lineRule="auto"/>
      </w:pPr>
      <w:r>
        <w:separator/>
      </w:r>
    </w:p>
  </w:endnote>
  <w:endnote w:type="continuationSeparator" w:id="0">
    <w:p w:rsidR="007033F4" w:rsidRDefault="007033F4" w:rsidP="0070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F4" w:rsidRDefault="007033F4" w:rsidP="007033F4">
      <w:pPr>
        <w:spacing w:after="0" w:line="240" w:lineRule="auto"/>
      </w:pPr>
      <w:r>
        <w:separator/>
      </w:r>
    </w:p>
  </w:footnote>
  <w:footnote w:type="continuationSeparator" w:id="0">
    <w:p w:rsidR="007033F4" w:rsidRDefault="007033F4" w:rsidP="0070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F4" w:rsidRPr="007033F4" w:rsidRDefault="007033F4" w:rsidP="00635D08">
    <w:pPr>
      <w:spacing w:after="0" w:line="240" w:lineRule="auto"/>
      <w:jc w:val="center"/>
      <w:rPr>
        <w:rFonts w:eastAsia="Times New Roman" w:cs="Times New Roman"/>
        <w:b/>
        <w:sz w:val="22"/>
      </w:rPr>
    </w:pPr>
    <w:r w:rsidRPr="007033F4">
      <w:rPr>
        <w:rFonts w:eastAsia="Times New Roman" w:cs="Times New Roman"/>
        <w:b/>
        <w:sz w:val="28"/>
        <w:szCs w:val="28"/>
      </w:rPr>
      <w:t>(THIS FORM MUST BE TYPED)</w:t>
    </w:r>
    <w:r>
      <w:rPr>
        <w:rFonts w:eastAsia="Times New Roman" w:cs="Times New Roman"/>
        <w:b/>
        <w:szCs w:val="20"/>
      </w:rPr>
      <w:br/>
    </w:r>
    <w:r w:rsidRPr="00DA5901">
      <w:rPr>
        <w:rFonts w:eastAsia="Times New Roman" w:cs="Times New Roman"/>
        <w:b/>
        <w:sz w:val="22"/>
      </w:rPr>
      <w:br/>
    </w:r>
    <w:r w:rsidRPr="007A3379">
      <w:rPr>
        <w:rFonts w:eastAsia="Times New Roman" w:cs="Times New Roman"/>
        <w:b/>
        <w:sz w:val="26"/>
        <w:szCs w:val="26"/>
      </w:rPr>
      <w:t>STUDENT ORGANIZATION BUDGET COMMITTEE (SOBC)</w:t>
    </w:r>
  </w:p>
  <w:p w:rsidR="00DA5901" w:rsidRDefault="00CB5F12" w:rsidP="00DA5901">
    <w:pPr>
      <w:spacing w:after="0" w:line="240" w:lineRule="auto"/>
      <w:jc w:val="center"/>
      <w:rPr>
        <w:rFonts w:eastAsia="Times New Roman" w:cs="Times New Roman"/>
        <w:b/>
        <w:sz w:val="22"/>
      </w:rPr>
    </w:pPr>
    <w:r>
      <w:rPr>
        <w:rFonts w:eastAsia="Times New Roman" w:cs="Times New Roman"/>
        <w:b/>
        <w:sz w:val="22"/>
      </w:rPr>
      <w:t>201</w:t>
    </w:r>
    <w:r w:rsidR="001C2130">
      <w:rPr>
        <w:rFonts w:eastAsia="Times New Roman" w:cs="Times New Roman"/>
        <w:b/>
        <w:sz w:val="22"/>
      </w:rPr>
      <w:t>6-2017</w:t>
    </w:r>
    <w:r w:rsidR="007033F4" w:rsidRPr="007033F4">
      <w:rPr>
        <w:rFonts w:eastAsia="Times New Roman" w:cs="Times New Roman"/>
        <w:b/>
        <w:sz w:val="22"/>
      </w:rPr>
      <w:t xml:space="preserve"> ANNUAL FUNDING REQUEST</w:t>
    </w:r>
    <w:r w:rsidR="00DA5901">
      <w:rPr>
        <w:rFonts w:eastAsia="Times New Roman" w:cs="Times New Roman"/>
        <w:b/>
        <w:sz w:val="22"/>
      </w:rPr>
      <w:t xml:space="preserve"> </w:t>
    </w:r>
  </w:p>
  <w:p w:rsidR="007033F4" w:rsidRPr="00DA5901" w:rsidRDefault="007033F4" w:rsidP="00DA5901">
    <w:pPr>
      <w:spacing w:after="0" w:line="240" w:lineRule="auto"/>
      <w:jc w:val="center"/>
      <w:rPr>
        <w:rFonts w:eastAsia="Times New Roman" w:cs="Times New Roman"/>
        <w:b/>
        <w:sz w:val="22"/>
      </w:rPr>
    </w:pPr>
    <w:r w:rsidRPr="00DA5901">
      <w:rPr>
        <w:rFonts w:eastAsia="Times New Roman" w:cs="Times New Roman"/>
        <w:b/>
        <w:sz w:val="22"/>
      </w:rPr>
      <w:t xml:space="preserve">DETAILED </w:t>
    </w:r>
    <w:r w:rsidRPr="007033F4">
      <w:rPr>
        <w:rFonts w:eastAsia="Times New Roman" w:cs="Times New Roman"/>
        <w:b/>
        <w:sz w:val="22"/>
      </w:rPr>
      <w:t>SUMMARY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C74"/>
    <w:multiLevelType w:val="hybridMultilevel"/>
    <w:tmpl w:val="64941BF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20D7CCA"/>
    <w:multiLevelType w:val="hybridMultilevel"/>
    <w:tmpl w:val="6E26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E4660"/>
    <w:multiLevelType w:val="hybridMultilevel"/>
    <w:tmpl w:val="247C2F5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F4"/>
    <w:rsid w:val="000433F8"/>
    <w:rsid w:val="00062797"/>
    <w:rsid w:val="00082C59"/>
    <w:rsid w:val="001C2130"/>
    <w:rsid w:val="001C5B27"/>
    <w:rsid w:val="001E12BA"/>
    <w:rsid w:val="001F6C11"/>
    <w:rsid w:val="00282926"/>
    <w:rsid w:val="002B1840"/>
    <w:rsid w:val="002B2B9D"/>
    <w:rsid w:val="002C2D04"/>
    <w:rsid w:val="00352223"/>
    <w:rsid w:val="003D453A"/>
    <w:rsid w:val="00635D08"/>
    <w:rsid w:val="00661357"/>
    <w:rsid w:val="007033F4"/>
    <w:rsid w:val="007A3379"/>
    <w:rsid w:val="007C55F8"/>
    <w:rsid w:val="00811E6E"/>
    <w:rsid w:val="008529FE"/>
    <w:rsid w:val="008E5469"/>
    <w:rsid w:val="00907453"/>
    <w:rsid w:val="009C3E68"/>
    <w:rsid w:val="009E45EB"/>
    <w:rsid w:val="00A3780E"/>
    <w:rsid w:val="00A82D2C"/>
    <w:rsid w:val="00AB5765"/>
    <w:rsid w:val="00AC74C4"/>
    <w:rsid w:val="00AE63EB"/>
    <w:rsid w:val="00B50CBE"/>
    <w:rsid w:val="00BB6F58"/>
    <w:rsid w:val="00BD316E"/>
    <w:rsid w:val="00CB5F12"/>
    <w:rsid w:val="00DA5901"/>
    <w:rsid w:val="00DA605B"/>
    <w:rsid w:val="00DF54E7"/>
    <w:rsid w:val="00E63EBB"/>
    <w:rsid w:val="00E948F8"/>
    <w:rsid w:val="00EA3863"/>
    <w:rsid w:val="00EA3AFC"/>
    <w:rsid w:val="00EC0E06"/>
    <w:rsid w:val="00F4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B81E4-9B40-4A07-A947-CEDEE156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F4"/>
  </w:style>
  <w:style w:type="paragraph" w:styleId="Footer">
    <w:name w:val="footer"/>
    <w:basedOn w:val="Normal"/>
    <w:link w:val="FooterChar"/>
    <w:uiPriority w:val="99"/>
    <w:unhideWhenUsed/>
    <w:rsid w:val="0070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F4"/>
  </w:style>
  <w:style w:type="paragraph" w:styleId="ListParagraph">
    <w:name w:val="List Paragraph"/>
    <w:basedOn w:val="Normal"/>
    <w:uiPriority w:val="34"/>
    <w:qFormat/>
    <w:rsid w:val="00082C59"/>
    <w:pPr>
      <w:ind w:left="720"/>
      <w:contextualSpacing/>
    </w:pPr>
  </w:style>
  <w:style w:type="table" w:styleId="TableGrid">
    <w:name w:val="Table Grid"/>
    <w:basedOn w:val="TableNormal"/>
    <w:uiPriority w:val="59"/>
    <w:rsid w:val="00EA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B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2926"/>
    <w:rPr>
      <w:color w:val="808080"/>
    </w:rPr>
  </w:style>
  <w:style w:type="character" w:customStyle="1" w:styleId="Style1">
    <w:name w:val="Style1"/>
    <w:basedOn w:val="DefaultParagraphFont"/>
    <w:uiPriority w:val="1"/>
    <w:rsid w:val="001C5B27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A82B725D24BDA84C98A6F088D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3DA7-339D-474D-9F82-BEEF54259890}"/>
      </w:docPartPr>
      <w:docPartBody>
        <w:p w:rsidR="006E64BF" w:rsidRDefault="00B4577A" w:rsidP="00B4577A">
          <w:pPr>
            <w:pStyle w:val="FB5A82B725D24BDA84C98A6F088D546C2"/>
          </w:pPr>
          <w:r w:rsidRPr="001C5B27">
            <w:rPr>
              <w:rStyle w:val="PlaceholderText"/>
              <w:i/>
            </w:rPr>
            <w:t>Click here to enter description of expenses.</w:t>
          </w:r>
        </w:p>
      </w:docPartBody>
    </w:docPart>
    <w:docPart>
      <w:docPartPr>
        <w:name w:val="20C2EAC05B3E462FBBF39ECE4E0B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BE76-1684-40D0-98DB-9181FD9E3434}"/>
      </w:docPartPr>
      <w:docPartBody>
        <w:p w:rsidR="006E64BF" w:rsidRDefault="00B4577A" w:rsidP="00B4577A">
          <w:pPr>
            <w:pStyle w:val="20C2EAC05B3E462FBBF39ECE4E0BC76E"/>
          </w:pPr>
          <w:r w:rsidRPr="001C5B27">
            <w:rPr>
              <w:rStyle w:val="PlaceholderText"/>
              <w:i/>
            </w:rPr>
            <w:t>Click here to enter description of expenses.</w:t>
          </w:r>
        </w:p>
      </w:docPartBody>
    </w:docPart>
    <w:docPart>
      <w:docPartPr>
        <w:name w:val="4F8CDEAA1D9A42AF844EF1F38A7B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56F8-C7F4-4DA8-8D83-4801BFF5BCFE}"/>
      </w:docPartPr>
      <w:docPartBody>
        <w:p w:rsidR="006E64BF" w:rsidRDefault="00B4577A" w:rsidP="00B4577A">
          <w:pPr>
            <w:pStyle w:val="4F8CDEAA1D9A42AF844EF1F38A7B2EB5"/>
          </w:pPr>
          <w:r w:rsidRPr="001C5B27">
            <w:rPr>
              <w:rStyle w:val="PlaceholderText"/>
              <w:i/>
            </w:rPr>
            <w:t>Click here to enter description of expenses.</w:t>
          </w:r>
        </w:p>
      </w:docPartBody>
    </w:docPart>
    <w:docPart>
      <w:docPartPr>
        <w:name w:val="26F6FC14758542739848D6B586AB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73DA-D4AB-4D18-9D05-1BD88BADF7A2}"/>
      </w:docPartPr>
      <w:docPartBody>
        <w:p w:rsidR="006E64BF" w:rsidRDefault="00B4577A" w:rsidP="00B4577A">
          <w:pPr>
            <w:pStyle w:val="26F6FC14758542739848D6B586AB83B3"/>
          </w:pPr>
          <w:r w:rsidRPr="001C5B27">
            <w:rPr>
              <w:rStyle w:val="PlaceholderText"/>
              <w:i/>
            </w:rPr>
            <w:t>Click here to enter description of expenses.</w:t>
          </w:r>
        </w:p>
      </w:docPartBody>
    </w:docPart>
    <w:docPart>
      <w:docPartPr>
        <w:name w:val="06EE3D0268CB43EA9ADF6F797B90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2E62-017C-421C-BD04-10D08EE786BE}"/>
      </w:docPartPr>
      <w:docPartBody>
        <w:p w:rsidR="006E64BF" w:rsidRDefault="00B4577A" w:rsidP="00B4577A">
          <w:pPr>
            <w:pStyle w:val="06EE3D0268CB43EA9ADF6F797B906B83"/>
          </w:pPr>
          <w:r w:rsidRPr="001C5B27">
            <w:rPr>
              <w:rStyle w:val="PlaceholderText"/>
              <w:i/>
            </w:rPr>
            <w:t>Click here to enter description of expenses.</w:t>
          </w:r>
        </w:p>
      </w:docPartBody>
    </w:docPart>
    <w:docPart>
      <w:docPartPr>
        <w:name w:val="7D7011F4C3A1466DADDAA20E4327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A6A8-315B-4F99-A993-E7ECAC7F177C}"/>
      </w:docPartPr>
      <w:docPartBody>
        <w:p w:rsidR="006E64BF" w:rsidRDefault="00B4577A" w:rsidP="00B4577A">
          <w:pPr>
            <w:pStyle w:val="7D7011F4C3A1466DADDAA20E43275C80"/>
          </w:pPr>
          <w:r w:rsidRPr="001C5B27">
            <w:rPr>
              <w:rStyle w:val="PlaceholderText"/>
              <w:i/>
            </w:rPr>
            <w:t>Click here to enter description of expenses.</w:t>
          </w:r>
        </w:p>
      </w:docPartBody>
    </w:docPart>
    <w:docPart>
      <w:docPartPr>
        <w:name w:val="BF59D9AF3B8B4C4D82C7B7CB5736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92D3-DF1C-4DB6-BB62-12A638F4554C}"/>
      </w:docPartPr>
      <w:docPartBody>
        <w:p w:rsidR="006E64BF" w:rsidRDefault="00B4577A" w:rsidP="00B4577A">
          <w:pPr>
            <w:pStyle w:val="BF59D9AF3B8B4C4D82C7B7CB573691C3"/>
          </w:pPr>
          <w:r w:rsidRPr="001C5B27">
            <w:rPr>
              <w:rStyle w:val="PlaceholderText"/>
              <w:i/>
            </w:rPr>
            <w:t>Click here to enter description of expenses.</w:t>
          </w:r>
        </w:p>
      </w:docPartBody>
    </w:docPart>
    <w:docPart>
      <w:docPartPr>
        <w:name w:val="CC0D3F990C754A199BC6E3D77D9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9B53-0D50-4C4B-BFE9-D3B58405C9D3}"/>
      </w:docPartPr>
      <w:docPartBody>
        <w:p w:rsidR="006E64BF" w:rsidRDefault="00B4577A" w:rsidP="00B4577A">
          <w:pPr>
            <w:pStyle w:val="CC0D3F990C754A199BC6E3D77D9C7C72"/>
          </w:pPr>
          <w:r w:rsidRPr="001C5B27">
            <w:rPr>
              <w:rStyle w:val="PlaceholderText"/>
              <w:i/>
            </w:rPr>
            <w:t>Click here to enter description of expenses.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7A"/>
    <w:rsid w:val="006E64BF"/>
    <w:rsid w:val="00B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77A"/>
    <w:rPr>
      <w:color w:val="808080"/>
    </w:rPr>
  </w:style>
  <w:style w:type="paragraph" w:customStyle="1" w:styleId="715FE3F6BC8E489AA7BCAD5E95D77952">
    <w:name w:val="715FE3F6BC8E489AA7BCAD5E95D77952"/>
    <w:rsid w:val="00B4577A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15FE3F6BC8E489AA7BCAD5E95D779521">
    <w:name w:val="715FE3F6BC8E489AA7BCAD5E95D779521"/>
    <w:rsid w:val="00B4577A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15FE3F6BC8E489AA7BCAD5E95D779522">
    <w:name w:val="715FE3F6BC8E489AA7BCAD5E95D779522"/>
    <w:rsid w:val="00B4577A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B5A82B725D24BDA84C98A6F088D546C">
    <w:name w:val="FB5A82B725D24BDA84C98A6F088D546C"/>
    <w:rsid w:val="00B4577A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B5A82B725D24BDA84C98A6F088D546C1">
    <w:name w:val="FB5A82B725D24BDA84C98A6F088D546C1"/>
    <w:rsid w:val="00B4577A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B5A82B725D24BDA84C98A6F088D546C2">
    <w:name w:val="FB5A82B725D24BDA84C98A6F088D546C2"/>
    <w:rsid w:val="00B4577A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0C2EAC05B3E462FBBF39ECE4E0BC76E">
    <w:name w:val="20C2EAC05B3E462FBBF39ECE4E0BC76E"/>
    <w:rsid w:val="00B4577A"/>
  </w:style>
  <w:style w:type="paragraph" w:customStyle="1" w:styleId="4F8CDEAA1D9A42AF844EF1F38A7B2EB5">
    <w:name w:val="4F8CDEAA1D9A42AF844EF1F38A7B2EB5"/>
    <w:rsid w:val="00B4577A"/>
  </w:style>
  <w:style w:type="paragraph" w:customStyle="1" w:styleId="26F6FC14758542739848D6B586AB83B3">
    <w:name w:val="26F6FC14758542739848D6B586AB83B3"/>
    <w:rsid w:val="00B4577A"/>
  </w:style>
  <w:style w:type="paragraph" w:customStyle="1" w:styleId="06EE3D0268CB43EA9ADF6F797B906B83">
    <w:name w:val="06EE3D0268CB43EA9ADF6F797B906B83"/>
    <w:rsid w:val="00B4577A"/>
  </w:style>
  <w:style w:type="paragraph" w:customStyle="1" w:styleId="7D7011F4C3A1466DADDAA20E43275C80">
    <w:name w:val="7D7011F4C3A1466DADDAA20E43275C80"/>
    <w:rsid w:val="00B4577A"/>
  </w:style>
  <w:style w:type="paragraph" w:customStyle="1" w:styleId="BF59D9AF3B8B4C4D82C7B7CB573691C3">
    <w:name w:val="BF59D9AF3B8B4C4D82C7B7CB573691C3"/>
    <w:rsid w:val="00B4577A"/>
  </w:style>
  <w:style w:type="paragraph" w:customStyle="1" w:styleId="CC0D3F990C754A199BC6E3D77D9C7C72">
    <w:name w:val="CC0D3F990C754A199BC6E3D77D9C7C72"/>
    <w:rsid w:val="00B4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WSUadm</dc:creator>
  <cp:lastModifiedBy>Gary G. Dickstein</cp:lastModifiedBy>
  <cp:revision>2</cp:revision>
  <cp:lastPrinted>2016-01-15T20:05:00Z</cp:lastPrinted>
  <dcterms:created xsi:type="dcterms:W3CDTF">2016-01-28T14:42:00Z</dcterms:created>
  <dcterms:modified xsi:type="dcterms:W3CDTF">2016-01-28T14:42:00Z</dcterms:modified>
</cp:coreProperties>
</file>