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6F" w:rsidRPr="00EC7A19" w:rsidRDefault="00D2136F" w:rsidP="00EC7A19">
      <w:pPr>
        <w:spacing w:after="0" w:line="240" w:lineRule="auto"/>
        <w:rPr>
          <w:rFonts w:ascii="Times New Roman" w:eastAsia="Times New Roman" w:hAnsi="Times New Roman" w:cs="Times New Roman"/>
        </w:rPr>
      </w:pPr>
    </w:p>
    <w:p w:rsidR="00D2136F" w:rsidRDefault="00D2136F" w:rsidP="00EC7A19">
      <w:pPr>
        <w:spacing w:after="0" w:line="240" w:lineRule="auto"/>
        <w:outlineLvl w:val="1"/>
        <w:rPr>
          <w:rFonts w:ascii="Times New Roman" w:eastAsia="Times New Roman" w:hAnsi="Times New Roman" w:cs="Times New Roman"/>
          <w:b/>
          <w:bCs/>
        </w:rPr>
      </w:pPr>
      <w:r w:rsidRPr="00EC7A19">
        <w:rPr>
          <w:rFonts w:ascii="Times New Roman" w:eastAsia="Times New Roman" w:hAnsi="Times New Roman" w:cs="Times New Roman"/>
          <w:b/>
          <w:bCs/>
        </w:rPr>
        <w:t>Wave particle duality quiz version C</w:t>
      </w:r>
    </w:p>
    <w:p w:rsidR="004A0214" w:rsidRPr="00EC7A19" w:rsidRDefault="004A0214" w:rsidP="00EC7A19">
      <w:pPr>
        <w:spacing w:after="0" w:line="240" w:lineRule="auto"/>
        <w:outlineLvl w:val="1"/>
        <w:rPr>
          <w:rFonts w:ascii="Times New Roman" w:eastAsia="Times New Roman" w:hAnsi="Times New Roman" w:cs="Times New Roman"/>
          <w:b/>
          <w:bCs/>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1.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depicts a two slit diffraction pattern that is modeled by a formula put forth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50"/>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8.4pt;height:16pt" o:ole="">
                  <v:imagedata r:id="rId5" o:title=""/>
                </v:shape>
                <w:control r:id="rId6" w:name="DefaultOcxName33" w:shapeid="_x0000_i127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hyperlink r:id="rId7" w:anchor="Creation_of_wave_mechanics" w:tooltip="w:Erwin Schrodinger" w:history="1">
              <w:proofErr w:type="spellStart"/>
              <w:r w:rsidRPr="00EC7A19">
                <w:rPr>
                  <w:rFonts w:ascii="Times New Roman" w:eastAsia="Times New Roman" w:hAnsi="Times New Roman" w:cs="Times New Roman"/>
                  <w:color w:val="0000FF"/>
                  <w:u w:val="single"/>
                </w:rPr>
                <w:t>Schroedinger</w:t>
              </w:r>
              <w:proofErr w:type="spellEnd"/>
            </w:hyperlink>
            <w:r w:rsidRPr="00EC7A19">
              <w:rPr>
                <w:rFonts w:ascii="Times New Roman" w:eastAsia="Times New Roman" w:hAnsi="Times New Roman" w:cs="Times New Roman"/>
              </w:rPr>
              <w:t xml:space="preserve"> in 1926.</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76" type="#_x0000_t75" style="width:18.4pt;height:16pt" o:ole="">
                  <v:imagedata r:id="rId5" o:title=""/>
                </v:shape>
                <w:control r:id="rId8" w:name="DefaultOcxName34" w:shapeid="_x0000_i127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hyperlink r:id="rId9" w:tooltip="w:Opticks" w:history="1">
              <w:r w:rsidRPr="00EC7A19">
                <w:rPr>
                  <w:rFonts w:ascii="Times New Roman" w:eastAsia="Times New Roman" w:hAnsi="Times New Roman" w:cs="Times New Roman"/>
                  <w:color w:val="0000FF"/>
                  <w:u w:val="single"/>
                </w:rPr>
                <w:t>Newton</w:t>
              </w:r>
            </w:hyperlink>
            <w:r w:rsidRPr="00EC7A19">
              <w:rPr>
                <w:rFonts w:ascii="Times New Roman" w:eastAsia="Times New Roman" w:hAnsi="Times New Roman" w:cs="Times New Roman"/>
              </w:rPr>
              <w:t xml:space="preserve"> in 1704.</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79" type="#_x0000_t75" style="width:18.4pt;height:16pt" o:ole="">
                  <v:imagedata r:id="rId5" o:title=""/>
                </v:shape>
                <w:control r:id="rId10" w:name="DefaultOcxName35" w:shapeid="_x0000_i127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11" w:tooltip="w:Young's interference experiment" w:history="1">
              <w:r w:rsidRPr="00EC7A19">
                <w:rPr>
                  <w:rFonts w:ascii="Times New Roman" w:eastAsia="Times New Roman" w:hAnsi="Times New Roman" w:cs="Times New Roman"/>
                  <w:color w:val="0000FF"/>
                  <w:u w:val="single"/>
                </w:rPr>
                <w:t>Young</w:t>
              </w:r>
            </w:hyperlink>
            <w:r w:rsidRPr="00EC7A19">
              <w:rPr>
                <w:rFonts w:ascii="Times New Roman" w:eastAsia="Times New Roman" w:hAnsi="Times New Roman" w:cs="Times New Roman"/>
              </w:rPr>
              <w:t xml:space="preserve"> in 1801.</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82" type="#_x0000_t75" style="width:18.4pt;height:16pt" o:ole="">
                  <v:imagedata r:id="rId5" o:title=""/>
                </v:shape>
                <w:control r:id="rId12" w:name="DefaultOcxName36" w:shapeid="_x0000_i128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13" w:tooltip="w:G. I. Taylor" w:history="1">
              <w:r w:rsidRPr="00EC7A19">
                <w:rPr>
                  <w:rFonts w:ascii="Times New Roman" w:eastAsia="Times New Roman" w:hAnsi="Times New Roman" w:cs="Times New Roman"/>
                  <w:color w:val="0000FF"/>
                  <w:u w:val="single"/>
                </w:rPr>
                <w:t>Taylor</w:t>
              </w:r>
            </w:hyperlink>
            <w:r w:rsidRPr="00EC7A19">
              <w:rPr>
                <w:rFonts w:ascii="Times New Roman" w:eastAsia="Times New Roman" w:hAnsi="Times New Roman" w:cs="Times New Roman"/>
              </w:rPr>
              <w:t xml:space="preserve"> in 1909.</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85" type="#_x0000_t75" style="width:18.4pt;height:16pt" o:ole="">
                  <v:imagedata r:id="rId5" o:title=""/>
                </v:shape>
                <w:control r:id="rId14" w:name="DefaultOcxName37" w:shapeid="_x0000_i128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e) </w:t>
            </w:r>
            <w:hyperlink r:id="rId15" w:anchor="G.C3.B6ttingen.2C_Copenhagen.2C_and_Leipzig" w:tooltip="w:Werner Heisenberg" w:history="1">
              <w:r w:rsidRPr="00EC7A19">
                <w:rPr>
                  <w:rFonts w:ascii="Times New Roman" w:eastAsia="Times New Roman" w:hAnsi="Times New Roman" w:cs="Times New Roman"/>
                  <w:color w:val="0000FF"/>
                  <w:u w:val="single"/>
                </w:rPr>
                <w:t>Heisenberg</w:t>
              </w:r>
            </w:hyperlink>
            <w:r w:rsidRPr="00EC7A19">
              <w:rPr>
                <w:rFonts w:ascii="Times New Roman" w:eastAsia="Times New Roman" w:hAnsi="Times New Roman" w:cs="Times New Roman"/>
              </w:rPr>
              <w:t xml:space="preserve"> in 1925.</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2. The first (</w:t>
      </w:r>
      <w:r w:rsidRPr="00EC7A19">
        <w:rPr>
          <w:rFonts w:ascii="Times New Roman" w:eastAsia="Times New Roman" w:hAnsi="Times New Roman" w:cs="Times New Roman"/>
          <w:i/>
          <w:iCs/>
        </w:rPr>
        <w:t>particle</w:t>
      </w:r>
      <w:r w:rsidRPr="00EC7A19">
        <w:rPr>
          <w:rFonts w:ascii="Times New Roman" w:eastAsia="Times New Roman" w:hAnsi="Times New Roman" w:cs="Times New Roman"/>
        </w:rPr>
        <w:t xml:space="preserve">) segment in </w:t>
      </w:r>
      <w:hyperlink r:id="rId16"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does not depict a diffraction pattern when particles impinge upon two slits because </w:t>
      </w:r>
      <w:hyperlink r:id="rId17" w:tooltip="w:Classical physics" w:history="1">
        <w:r w:rsidRPr="00EC7A19">
          <w:rPr>
            <w:rFonts w:ascii="Times New Roman" w:eastAsia="Times New Roman" w:hAnsi="Times New Roman" w:cs="Times New Roman"/>
            <w:color w:val="0000FF"/>
            <w:u w:val="single"/>
          </w:rPr>
          <w:t>classical (Newtonian)</w:t>
        </w:r>
      </w:hyperlink>
      <w:r w:rsidRPr="00EC7A19">
        <w:rPr>
          <w:rFonts w:ascii="Times New Roman" w:eastAsia="Times New Roman" w:hAnsi="Times New Roman" w:cs="Times New Roman"/>
        </w:rPr>
        <w:t xml:space="preserve"> physics fails to predict such diffraction.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88" type="#_x0000_t75" style="width:18.4pt;height:16pt" o:ole="">
                  <v:imagedata r:id="rId5" o:title=""/>
                </v:shape>
                <w:control r:id="rId18" w:name="DefaultOcxName38" w:shapeid="_x0000_i128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91" type="#_x0000_t75" style="width:18.4pt;height:16pt" o:ole="">
                  <v:imagedata r:id="rId5" o:title=""/>
                </v:shape>
                <w:control r:id="rId19" w:name="DefaultOcxName39" w:shapeid="_x0000_i129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3. Observe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20"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and note the rapid divergence of the wave at each of the two slits (better seen </w:t>
      </w:r>
      <w:hyperlink r:id="rId21" w:tooltip="File:Doubleslit3Dspectrum.gif" w:history="1">
        <w:r w:rsidRPr="00EC7A19">
          <w:rPr>
            <w:rFonts w:ascii="Times New Roman" w:eastAsia="Times New Roman" w:hAnsi="Times New Roman" w:cs="Times New Roman"/>
            <w:b/>
            <w:bCs/>
            <w:color w:val="0000FF"/>
            <w:u w:val="single"/>
          </w:rPr>
          <w:t>here</w:t>
        </w:r>
      </w:hyperlink>
      <w:r w:rsidRPr="00EC7A19">
        <w:rPr>
          <w:rFonts w:ascii="Times New Roman" w:eastAsia="Times New Roman" w:hAnsi="Times New Roman" w:cs="Times New Roman"/>
        </w:rPr>
        <w:t xml:space="preserve">). This occurs because significant </w:t>
      </w:r>
      <w:hyperlink r:id="rId22" w:anchor="Single-slit_diffraction" w:tooltip="w:Diffraction" w:history="1">
        <w:r w:rsidRPr="00EC7A19">
          <w:rPr>
            <w:rFonts w:ascii="Times New Roman" w:eastAsia="Times New Roman" w:hAnsi="Times New Roman" w:cs="Times New Roman"/>
            <w:color w:val="0000FF"/>
            <w:u w:val="single"/>
          </w:rPr>
          <w:t>single slit diffraction</w:t>
        </w:r>
      </w:hyperlink>
      <w:r w:rsidRPr="00EC7A19">
        <w:rPr>
          <w:rFonts w:ascii="Times New Roman" w:eastAsia="Times New Roman" w:hAnsi="Times New Roman" w:cs="Times New Roman"/>
        </w:rPr>
        <w:t xml:space="preserve"> occurs for a slit that is sufficiently narrow.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94" type="#_x0000_t75" style="width:18.4pt;height:16pt" o:ole="">
                  <v:imagedata r:id="rId5" o:title=""/>
                </v:shape>
                <w:control r:id="rId23" w:name="DefaultOcxName40" w:shapeid="_x0000_i129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97" type="#_x0000_t75" style="width:18.4pt;height:16pt" o:ole="">
                  <v:imagedata r:id="rId5" o:title=""/>
                </v:shape>
                <w:control r:id="rId24" w:name="DefaultOcxName41" w:shapeid="_x0000_i129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4. An </w:t>
      </w:r>
      <w:r w:rsidRPr="00EC7A19">
        <w:rPr>
          <w:rFonts w:ascii="Times New Roman" w:eastAsia="Times New Roman" w:hAnsi="Times New Roman" w:cs="Times New Roman"/>
          <w:i/>
          <w:iCs/>
        </w:rPr>
        <w:t>observer is present</w:t>
      </w:r>
      <w:r w:rsidRPr="00EC7A19">
        <w:rPr>
          <w:rFonts w:ascii="Times New Roman" w:eastAsia="Times New Roman" w:hAnsi="Times New Roman" w:cs="Times New Roman"/>
        </w:rPr>
        <w:t xml:space="preserve"> is the fourth segment of </w:t>
      </w:r>
      <w:hyperlink r:id="rId25"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This observer disrupts the diffraction pattern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00" type="#_x0000_t75" style="width:18.4pt;height:16pt" o:ole="">
                  <v:imagedata r:id="rId5" o:title=""/>
                </v:shape>
                <w:control r:id="rId26" w:name="DefaultOcxName42" w:shapeid="_x0000_i130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If </w:t>
            </w:r>
            <w:hyperlink r:id="rId27" w:tooltip="w:Heisenberg's microscope" w:history="1">
              <w:r w:rsidRPr="00EC7A19">
                <w:rPr>
                  <w:rFonts w:ascii="Times New Roman" w:eastAsia="Times New Roman" w:hAnsi="Times New Roman" w:cs="Times New Roman"/>
                  <w:b/>
                  <w:bCs/>
                  <w:color w:val="0000FF"/>
                  <w:u w:val="single"/>
                </w:rPr>
                <w:t>Heisenberg's microscope</w:t>
              </w:r>
            </w:hyperlink>
            <w:r w:rsidRPr="00EC7A19">
              <w:rPr>
                <w:rFonts w:ascii="Times New Roman" w:eastAsia="Times New Roman" w:hAnsi="Times New Roman" w:cs="Times New Roman"/>
              </w:rPr>
              <w:t xml:space="preserve"> is used to ascertain which slit has the particle, the wavelength required to obtain sufficient resolution implies that the photons have sufficient individual momentum to "kick" the particle out of its original path.</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03" type="#_x0000_t75" style="width:18.4pt;height:16pt" o:ole="">
                  <v:imagedata r:id="rId5" o:title=""/>
                </v:shape>
                <w:control r:id="rId28" w:name="DefaultOcxName43" w:shapeid="_x0000_i130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While all of these arguments have been used, the validity of some are </w:t>
            </w:r>
            <w:r w:rsidRPr="00EC7A19">
              <w:rPr>
                <w:rFonts w:ascii="Times New Roman" w:eastAsia="Times New Roman" w:hAnsi="Times New Roman" w:cs="Times New Roman"/>
                <w:b/>
                <w:bCs/>
              </w:rPr>
              <w:t>"</w:t>
            </w:r>
            <w:hyperlink r:id="rId29" w:history="1">
              <w:r w:rsidRPr="00EC7A19">
                <w:rPr>
                  <w:rFonts w:ascii="Times New Roman" w:eastAsia="Times New Roman" w:hAnsi="Times New Roman" w:cs="Times New Roman"/>
                  <w:b/>
                  <w:bCs/>
                  <w:color w:val="0000FF"/>
                  <w:u w:val="single"/>
                </w:rPr>
                <w:t>uncertain</w:t>
              </w:r>
            </w:hyperlink>
            <w:r w:rsidRPr="00EC7A19">
              <w:rPr>
                <w:rFonts w:ascii="Times New Roman" w:eastAsia="Times New Roman" w:hAnsi="Times New Roman" w:cs="Times New Roman"/>
                <w:b/>
                <w:bCs/>
              </w:rPr>
              <w:t>"</w:t>
            </w:r>
            <w:r w:rsidRPr="00EC7A19">
              <w:rPr>
                <w:rFonts w:ascii="Times New Roman" w:eastAsia="Times New Roman" w:hAnsi="Times New Roman" w:cs="Times New Roman"/>
              </w:rPr>
              <w:t>(pun intended).</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06" type="#_x0000_t75" style="width:18.4pt;height:16pt" o:ole="">
                  <v:imagedata r:id="rId5" o:title=""/>
                </v:shape>
                <w:control r:id="rId30" w:name="DefaultOcxName44" w:shapeid="_x0000_i130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By the </w:t>
            </w:r>
            <w:hyperlink r:id="rId31" w:tooltip="w:uncertainty principle" w:history="1">
              <w:r w:rsidRPr="00EC7A19">
                <w:rPr>
                  <w:rFonts w:ascii="Times New Roman" w:eastAsia="Times New Roman" w:hAnsi="Times New Roman" w:cs="Times New Roman"/>
                  <w:color w:val="0000FF"/>
                  <w:u w:val="single"/>
                </w:rPr>
                <w:t>uncertainty principle</w:t>
              </w:r>
            </w:hyperlink>
            <w:r w:rsidRPr="00EC7A19">
              <w:rPr>
                <w:rFonts w:ascii="Times New Roman" w:eastAsia="Times New Roman" w:hAnsi="Times New Roman" w:cs="Times New Roman"/>
              </w:rPr>
              <w:t>, knowing that the particle is near one slit constitutes a measurement that causes uncertainty in the particle's future motion.</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09" type="#_x0000_t75" style="width:18.4pt;height:16pt" o:ole="">
                  <v:imagedata r:id="rId5" o:title=""/>
                </v:shape>
                <w:control r:id="rId32" w:name="DefaultOcxName45" w:shapeid="_x0000_i130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By the </w:t>
            </w:r>
            <w:hyperlink r:id="rId33" w:tooltip="w:Copenhagen interpretation" w:history="1">
              <w:r w:rsidRPr="00EC7A19">
                <w:rPr>
                  <w:rFonts w:ascii="Times New Roman" w:eastAsia="Times New Roman" w:hAnsi="Times New Roman" w:cs="Times New Roman"/>
                  <w:color w:val="0000FF"/>
                  <w:u w:val="single"/>
                </w:rPr>
                <w:t>Copenhagen interpretation</w:t>
              </w:r>
            </w:hyperlink>
            <w:r w:rsidRPr="00EC7A19">
              <w:rPr>
                <w:rFonts w:ascii="Times New Roman" w:eastAsia="Times New Roman" w:hAnsi="Times New Roman" w:cs="Times New Roman"/>
              </w:rPr>
              <w:t xml:space="preserve">, knowing that the particle is in one slit destroys the </w:t>
            </w:r>
            <w:proofErr w:type="spellStart"/>
            <w:r w:rsidRPr="00EC7A19">
              <w:rPr>
                <w:rFonts w:ascii="Times New Roman" w:eastAsia="Times New Roman" w:hAnsi="Times New Roman" w:cs="Times New Roman"/>
              </w:rPr>
              <w:t>wavefunction</w:t>
            </w:r>
            <w:proofErr w:type="spellEnd"/>
            <w:r w:rsidRPr="00EC7A19">
              <w:rPr>
                <w:rFonts w:ascii="Times New Roman" w:eastAsia="Times New Roman" w:hAnsi="Times New Roman" w:cs="Times New Roman"/>
              </w:rPr>
              <w:t xml:space="preserve"> at the other slit.</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5. The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second segment of </w:t>
      </w:r>
      <w:hyperlink r:id="rId3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is based on the fact that the two waves emanating from the two slits can </w:t>
      </w:r>
      <w:hyperlink r:id="rId35" w:tooltip="w:Interference (wave propagation)" w:history="1">
        <w:r w:rsidRPr="00EC7A19">
          <w:rPr>
            <w:rFonts w:ascii="Times New Roman" w:eastAsia="Times New Roman" w:hAnsi="Times New Roman" w:cs="Times New Roman"/>
            <w:color w:val="0000FF"/>
            <w:u w:val="single"/>
          </w:rPr>
          <w:t>interfere</w:t>
        </w:r>
      </w:hyperlink>
      <w:r w:rsidRPr="00EC7A19">
        <w:rPr>
          <w:rFonts w:ascii="Times New Roman" w:eastAsia="Times New Roman" w:hAnsi="Times New Roman" w:cs="Times New Roman"/>
        </w:rPr>
        <w:t xml:space="preserve"> with each other.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12" type="#_x0000_t75" style="width:18.4pt;height:16pt" o:ole="">
                  <v:imagedata r:id="rId5" o:title=""/>
                </v:shape>
                <w:control r:id="rId36" w:name="DefaultOcxName46" w:shapeid="_x0000_i131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15" type="#_x0000_t75" style="width:18.4pt;height:16pt" o:ole="">
                  <v:imagedata r:id="rId5" o:title=""/>
                </v:shape>
                <w:control r:id="rId37" w:name="DefaultOcxName47" w:shapeid="_x0000_i131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6. A </w:t>
      </w:r>
      <w:hyperlink r:id="rId38" w:anchor="Taylor_makes_things_spooky_with_very_dim_light_in_1909" w:tooltip="Quantum mechanics timeline" w:history="1">
        <w:r w:rsidRPr="00EC7A19">
          <w:rPr>
            <w:rFonts w:ascii="Times New Roman" w:eastAsia="Times New Roman" w:hAnsi="Times New Roman" w:cs="Times New Roman"/>
            <w:color w:val="0000FF"/>
            <w:u w:val="single"/>
          </w:rPr>
          <w:t>"spooky"</w:t>
        </w:r>
      </w:hyperlink>
      <w:r w:rsidRPr="00EC7A19">
        <w:rPr>
          <w:rFonts w:ascii="Times New Roman" w:eastAsia="Times New Roman" w:hAnsi="Times New Roman" w:cs="Times New Roman"/>
        </w:rPr>
        <w:t xml:space="preserve"> variation of the third (</w:t>
      </w:r>
      <w:r w:rsidRPr="00EC7A19">
        <w:rPr>
          <w:rFonts w:ascii="Times New Roman" w:eastAsia="Times New Roman" w:hAnsi="Times New Roman" w:cs="Times New Roman"/>
          <w:i/>
          <w:iCs/>
        </w:rPr>
        <w:t>quantum</w:t>
      </w:r>
      <w:r w:rsidRPr="00EC7A19">
        <w:rPr>
          <w:rFonts w:ascii="Times New Roman" w:eastAsia="Times New Roman" w:hAnsi="Times New Roman" w:cs="Times New Roman"/>
        </w:rPr>
        <w:t xml:space="preserve">) segment of </w:t>
      </w:r>
      <w:hyperlink r:id="rId39"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occurs when the signal is so weak that only one particle is usually near the slit at any given time. This experiment was first performed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996"/>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18" type="#_x0000_t75" style="width:18.4pt;height:16pt" o:ole="">
                  <v:imagedata r:id="rId5" o:title=""/>
                </v:shape>
                <w:control r:id="rId40" w:name="DefaultOcxName48" w:shapeid="_x0000_i131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hyperlink r:id="rId41" w:tooltip="w:Davisson–Germer experiment" w:history="1">
              <w:r w:rsidRPr="00EC7A19">
                <w:rPr>
                  <w:rFonts w:ascii="Times New Roman" w:eastAsia="Times New Roman" w:hAnsi="Times New Roman" w:cs="Times New Roman"/>
                  <w:color w:val="0000FF"/>
                  <w:u w:val="single"/>
                </w:rPr>
                <w:t xml:space="preserve">Davisson and </w:t>
              </w:r>
              <w:proofErr w:type="spellStart"/>
              <w:r w:rsidRPr="00EC7A19">
                <w:rPr>
                  <w:rFonts w:ascii="Times New Roman" w:eastAsia="Times New Roman" w:hAnsi="Times New Roman" w:cs="Times New Roman"/>
                  <w:color w:val="0000FF"/>
                  <w:u w:val="single"/>
                </w:rPr>
                <w:t>Germer</w:t>
              </w:r>
              <w:proofErr w:type="spellEnd"/>
            </w:hyperlink>
            <w:r w:rsidRPr="00EC7A19">
              <w:rPr>
                <w:rFonts w:ascii="Times New Roman" w:eastAsia="Times New Roman" w:hAnsi="Times New Roman" w:cs="Times New Roman"/>
              </w:rPr>
              <w:t xml:space="preserve"> in 1925.</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21" type="#_x0000_t75" style="width:18.4pt;height:16pt" o:ole="">
                  <v:imagedata r:id="rId5" o:title=""/>
                </v:shape>
                <w:control r:id="rId42" w:name="DefaultOcxName49" w:shapeid="_x0000_i132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hyperlink r:id="rId43" w:tooltip="w:G. I. Taylor" w:history="1">
              <w:r w:rsidRPr="00EC7A19">
                <w:rPr>
                  <w:rFonts w:ascii="Times New Roman" w:eastAsia="Times New Roman" w:hAnsi="Times New Roman" w:cs="Times New Roman"/>
                  <w:color w:val="0000FF"/>
                  <w:u w:val="single"/>
                </w:rPr>
                <w:t>Taylor</w:t>
              </w:r>
            </w:hyperlink>
            <w:r w:rsidRPr="00EC7A19">
              <w:rPr>
                <w:rFonts w:ascii="Times New Roman" w:eastAsia="Times New Roman" w:hAnsi="Times New Roman" w:cs="Times New Roman"/>
              </w:rPr>
              <w:t xml:space="preserve"> in 1909.</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24" type="#_x0000_t75" style="width:18.4pt;height:16pt" o:ole="">
                  <v:imagedata r:id="rId5" o:title=""/>
                </v:shape>
                <w:control r:id="rId44" w:name="DefaultOcxName50" w:shapeid="_x0000_i132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45" w:tooltip="w:Opticks" w:history="1">
              <w:r w:rsidRPr="00EC7A19">
                <w:rPr>
                  <w:rFonts w:ascii="Times New Roman" w:eastAsia="Times New Roman" w:hAnsi="Times New Roman" w:cs="Times New Roman"/>
                  <w:color w:val="0000FF"/>
                  <w:u w:val="single"/>
                </w:rPr>
                <w:t>Newton</w:t>
              </w:r>
            </w:hyperlink>
            <w:r w:rsidRPr="00EC7A19">
              <w:rPr>
                <w:rFonts w:ascii="Times New Roman" w:eastAsia="Times New Roman" w:hAnsi="Times New Roman" w:cs="Times New Roman"/>
              </w:rPr>
              <w:t xml:space="preserve"> in 1704.</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27" type="#_x0000_t75" style="width:18.4pt;height:16pt" o:ole="">
                  <v:imagedata r:id="rId5" o:title=""/>
                </v:shape>
                <w:control r:id="rId46" w:name="DefaultOcxName51" w:shapeid="_x0000_i132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47" w:tooltip="w:Alain Aspect" w:history="1">
              <w:r w:rsidRPr="00EC7A19">
                <w:rPr>
                  <w:rFonts w:ascii="Times New Roman" w:eastAsia="Times New Roman" w:hAnsi="Times New Roman" w:cs="Times New Roman"/>
                  <w:color w:val="0000FF"/>
                  <w:u w:val="single"/>
                </w:rPr>
                <w:t>Aspect</w:t>
              </w:r>
            </w:hyperlink>
            <w:r w:rsidRPr="00EC7A19">
              <w:rPr>
                <w:rFonts w:ascii="Times New Roman" w:eastAsia="Times New Roman" w:hAnsi="Times New Roman" w:cs="Times New Roman"/>
              </w:rPr>
              <w:t xml:space="preserve"> in 1982.</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30" type="#_x0000_t75" style="width:18.4pt;height:16pt" o:ole="">
                  <v:imagedata r:id="rId5" o:title=""/>
                </v:shape>
                <w:control r:id="rId48" w:name="DefaultOcxName52" w:shapeid="_x0000_i133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e) </w:t>
            </w:r>
            <w:hyperlink r:id="rId49" w:tooltip="w:Young's interference experiment" w:history="1">
              <w:r w:rsidRPr="00EC7A19">
                <w:rPr>
                  <w:rFonts w:ascii="Times New Roman" w:eastAsia="Times New Roman" w:hAnsi="Times New Roman" w:cs="Times New Roman"/>
                  <w:color w:val="0000FF"/>
                  <w:u w:val="single"/>
                </w:rPr>
                <w:t>Young</w:t>
              </w:r>
            </w:hyperlink>
            <w:r w:rsidRPr="00EC7A19">
              <w:rPr>
                <w:rFonts w:ascii="Times New Roman" w:eastAsia="Times New Roman" w:hAnsi="Times New Roman" w:cs="Times New Roman"/>
              </w:rPr>
              <w:t xml:space="preserve"> in 1801.</w:t>
            </w:r>
          </w:p>
        </w:tc>
      </w:tr>
    </w:tbl>
    <w:p w:rsidR="00D2136F" w:rsidRPr="00EC7A19" w:rsidRDefault="00D2136F" w:rsidP="00EC7A19">
      <w:pPr>
        <w:spacing w:after="0" w:line="240" w:lineRule="auto"/>
        <w:rPr>
          <w:rFonts w:ascii="Times New Roman" w:eastAsia="Times New Roman" w:hAnsi="Times New Roman" w:cs="Times New Roman"/>
        </w:rPr>
      </w:pPr>
    </w:p>
    <w:p w:rsidR="004A0214" w:rsidRDefault="004A0214">
      <w:pPr>
        <w:rPr>
          <w:rFonts w:ascii="Times New Roman" w:eastAsia="Times New Roman" w:hAnsi="Times New Roman" w:cs="Times New Roman"/>
        </w:rPr>
      </w:pPr>
      <w:r>
        <w:rPr>
          <w:rFonts w:ascii="Times New Roman" w:eastAsia="Times New Roman" w:hAnsi="Times New Roman" w:cs="Times New Roman"/>
        </w:rPr>
        <w:br w:type="page"/>
      </w:r>
    </w:p>
    <w:p w:rsidR="00D2136F" w:rsidRPr="00EC7A19" w:rsidRDefault="00D2136F" w:rsidP="00EC7A19">
      <w:pPr>
        <w:spacing w:after="0" w:line="240" w:lineRule="auto"/>
        <w:rPr>
          <w:rFonts w:ascii="Times New Roman" w:eastAsia="Times New Roman" w:hAnsi="Times New Roman" w:cs="Times New Roman"/>
        </w:rPr>
      </w:pPr>
      <w:bookmarkStart w:id="0" w:name="_GoBack"/>
      <w:bookmarkEnd w:id="0"/>
      <w:r w:rsidRPr="00EC7A19">
        <w:rPr>
          <w:rFonts w:ascii="Times New Roman" w:eastAsia="Times New Roman" w:hAnsi="Times New Roman" w:cs="Times New Roman"/>
        </w:rPr>
        <w:lastRenderedPageBreak/>
        <w:t>7. An understanding of the diffraction pattern associated with particles is based 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38"/>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33" type="#_x0000_t75" style="width:18.4pt;height:16pt" o:ole="">
                  <v:imagedata r:id="rId5" o:title=""/>
                </v:shape>
                <w:control r:id="rId50" w:name="DefaultOcxName53" w:shapeid="_x0000_i133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Forces that the De Broglie </w:t>
            </w:r>
            <w:hyperlink r:id="rId51" w:tooltip="w:pilot wave" w:history="1">
              <w:r w:rsidRPr="00EC7A19">
                <w:rPr>
                  <w:rFonts w:ascii="Times New Roman" w:eastAsia="Times New Roman" w:hAnsi="Times New Roman" w:cs="Times New Roman"/>
                  <w:color w:val="0000FF"/>
                  <w:u w:val="single"/>
                </w:rPr>
                <w:t>pilot wave</w:t>
              </w:r>
            </w:hyperlink>
            <w:r w:rsidRPr="00EC7A19">
              <w:rPr>
                <w:rFonts w:ascii="Times New Roman" w:eastAsia="Times New Roman" w:hAnsi="Times New Roman" w:cs="Times New Roman"/>
              </w:rPr>
              <w:t xml:space="preserve"> exert on individual particles.</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36" type="#_x0000_t75" style="width:18.4pt;height:16pt" o:ole="">
                  <v:imagedata r:id="rId5" o:title=""/>
                </v:shape>
                <w:control r:id="rId52" w:name="DefaultOcxName54" w:shapeid="_x0000_i133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Forces that the De Broglie </w:t>
            </w:r>
            <w:hyperlink r:id="rId53" w:tooltip="w:pilot wave" w:history="1">
              <w:r w:rsidRPr="00EC7A19">
                <w:rPr>
                  <w:rFonts w:ascii="Times New Roman" w:eastAsia="Times New Roman" w:hAnsi="Times New Roman" w:cs="Times New Roman"/>
                  <w:color w:val="0000FF"/>
                  <w:u w:val="single"/>
                </w:rPr>
                <w:t>pilot wave</w:t>
              </w:r>
            </w:hyperlink>
            <w:r w:rsidRPr="00EC7A19">
              <w:rPr>
                <w:rFonts w:ascii="Times New Roman" w:eastAsia="Times New Roman" w:hAnsi="Times New Roman" w:cs="Times New Roman"/>
              </w:rPr>
              <w:t xml:space="preserve"> exert between pairs of particles.</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39" type="#_x0000_t75" style="width:18.4pt;height:16pt" o:ole="">
                  <v:imagedata r:id="rId5" o:title=""/>
                </v:shape>
                <w:control r:id="rId54" w:name="DefaultOcxName55" w:shapeid="_x0000_i133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55" w:tooltip="w:Interference (wave propagation)" w:history="1">
              <w:r w:rsidRPr="00EC7A19">
                <w:rPr>
                  <w:rFonts w:ascii="Times New Roman" w:eastAsia="Times New Roman" w:hAnsi="Times New Roman" w:cs="Times New Roman"/>
                  <w:color w:val="0000FF"/>
                  <w:u w:val="single"/>
                </w:rPr>
                <w:t>Interference</w:t>
              </w:r>
            </w:hyperlink>
            <w:r w:rsidRPr="00EC7A19">
              <w:rPr>
                <w:rFonts w:ascii="Times New Roman" w:eastAsia="Times New Roman" w:hAnsi="Times New Roman" w:cs="Times New Roman"/>
              </w:rPr>
              <w:t xml:space="preserve"> between the component of the wave from each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42" type="#_x0000_t75" style="width:18.4pt;height:16pt" o:ole="">
                  <v:imagedata r:id="rId5" o:title=""/>
                </v:shape>
                <w:control r:id="rId56" w:name="DefaultOcxName56" w:shapeid="_x0000_i134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d) The fact that particles can make glancing collisions with the edge of a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45" type="#_x0000_t75" style="width:18.4pt;height:16pt" o:ole="">
                  <v:imagedata r:id="rId5" o:title=""/>
                </v:shape>
                <w:control r:id="rId57" w:name="DefaultOcxName57" w:shapeid="_x0000_i134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e) All of these nearly equivalent models explain diffraction.</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8. The first (</w:t>
      </w:r>
      <w:r w:rsidRPr="00EC7A19">
        <w:rPr>
          <w:rFonts w:ascii="Times New Roman" w:eastAsia="Times New Roman" w:hAnsi="Times New Roman" w:cs="Times New Roman"/>
          <w:i/>
          <w:iCs/>
        </w:rPr>
        <w:t>particle</w:t>
      </w:r>
      <w:r w:rsidRPr="00EC7A19">
        <w:rPr>
          <w:rFonts w:ascii="Times New Roman" w:eastAsia="Times New Roman" w:hAnsi="Times New Roman" w:cs="Times New Roman"/>
        </w:rPr>
        <w:t xml:space="preserve">) segment in </w:t>
      </w:r>
      <w:hyperlink r:id="rId58"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does not depict a diffraction pattern when particles impinge upon two slits because particles are never observed to exhibit diffraction.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48" type="#_x0000_t75" style="width:18.4pt;height:16pt" o:ole="">
                  <v:imagedata r:id="rId5" o:title=""/>
                </v:shape>
                <w:control r:id="rId59" w:name="DefaultOcxName58" w:shapeid="_x0000_i134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51" type="#_x0000_t75" style="width:18.4pt;height:16pt" o:ole="">
                  <v:imagedata r:id="rId5" o:title=""/>
                </v:shape>
                <w:control r:id="rId60" w:name="DefaultOcxName59" w:shapeid="_x0000_i135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9. Observe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61"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and note the rapid divergence of the wave at each of the two slits (better seen </w:t>
      </w:r>
      <w:hyperlink r:id="rId62" w:tooltip="File:Doubleslit3Dspectrum.gif" w:history="1">
        <w:r w:rsidRPr="00EC7A19">
          <w:rPr>
            <w:rFonts w:ascii="Times New Roman" w:eastAsia="Times New Roman" w:hAnsi="Times New Roman" w:cs="Times New Roman"/>
            <w:b/>
            <w:bCs/>
            <w:color w:val="0000FF"/>
            <w:u w:val="single"/>
          </w:rPr>
          <w:t>here</w:t>
        </w:r>
      </w:hyperlink>
      <w:r w:rsidRPr="00EC7A19">
        <w:rPr>
          <w:rFonts w:ascii="Times New Roman" w:eastAsia="Times New Roman" w:hAnsi="Times New Roman" w:cs="Times New Roman"/>
        </w:rPr>
        <w:t xml:space="preserve">). This occurs because significant </w:t>
      </w:r>
      <w:hyperlink r:id="rId63" w:anchor="Single-slit_diffraction" w:tooltip="w:Diffraction" w:history="1">
        <w:r w:rsidRPr="00EC7A19">
          <w:rPr>
            <w:rFonts w:ascii="Times New Roman" w:eastAsia="Times New Roman" w:hAnsi="Times New Roman" w:cs="Times New Roman"/>
            <w:color w:val="0000FF"/>
            <w:u w:val="single"/>
          </w:rPr>
          <w:t>single slit diffraction</w:t>
        </w:r>
      </w:hyperlink>
      <w:r w:rsidRPr="00EC7A19">
        <w:rPr>
          <w:rFonts w:ascii="Times New Roman" w:eastAsia="Times New Roman" w:hAnsi="Times New Roman" w:cs="Times New Roman"/>
        </w:rPr>
        <w:t xml:space="preserve"> occurs for a slit that is sufficiently wide.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54" type="#_x0000_t75" style="width:18.4pt;height:16pt" o:ole="">
                  <v:imagedata r:id="rId5" o:title=""/>
                </v:shape>
                <w:control r:id="rId64" w:name="DefaultOcxName60" w:shapeid="_x0000_i135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57" type="#_x0000_t75" style="width:18.4pt;height:16pt" o:ole="">
                  <v:imagedata r:id="rId5" o:title=""/>
                </v:shape>
                <w:control r:id="rId65" w:name="DefaultOcxName61" w:shapeid="_x0000_i135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10. A dead "fly" of mass </w:t>
      </w:r>
      <w:r w:rsidRPr="00EC7A19">
        <w:rPr>
          <w:rFonts w:ascii="Times New Roman" w:eastAsia="Times New Roman" w:hAnsi="Times New Roman" w:cs="Times New Roman"/>
          <w:noProof/>
        </w:rPr>
        <w:drawing>
          <wp:inline distT="0" distB="0" distL="0" distR="0">
            <wp:extent cx="152400" cy="86995"/>
            <wp:effectExtent l="0" t="0" r="0" b="8255"/>
            <wp:docPr id="14" name="Picture 14"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86995"/>
                    </a:xfrm>
                    <a:prstGeom prst="rect">
                      <a:avLst/>
                    </a:prstGeom>
                    <a:noFill/>
                    <a:ln>
                      <a:noFill/>
                    </a:ln>
                  </pic:spPr>
                </pic:pic>
              </a:graphicData>
            </a:graphic>
          </wp:inline>
        </w:drawing>
      </w:r>
      <w:r w:rsidRPr="00EC7A19">
        <w:rPr>
          <w:rFonts w:ascii="Times New Roman" w:eastAsia="Times New Roman" w:hAnsi="Times New Roman" w:cs="Times New Roman"/>
        </w:rPr>
        <w:t xml:space="preserve">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w:t>
      </w:r>
      <w:r w:rsidRPr="00EC7A19">
        <w:rPr>
          <w:rFonts w:ascii="Times New Roman" w:eastAsia="Times New Roman" w:hAnsi="Times New Roman" w:cs="Times New Roman"/>
          <w:noProof/>
        </w:rPr>
        <w:drawing>
          <wp:inline distT="0" distB="0" distL="0" distR="0">
            <wp:extent cx="260985" cy="130810"/>
            <wp:effectExtent l="0" t="0" r="5715" b="2540"/>
            <wp:docPr id="13" name="Picture 13"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ta x"/>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EC7A19">
        <w:rPr>
          <w:rFonts w:ascii="Times New Roman" w:eastAsia="Times New Roman" w:hAnsi="Times New Roman" w:cs="Times New Roman"/>
        </w:rPr>
        <w:t xml:space="preserve">in the center of the flyswatter will inform you of whether a collision took place. The uncertainty in the fly's position is </w:t>
      </w:r>
      <w:r w:rsidRPr="00EC7A19">
        <w:rPr>
          <w:rFonts w:ascii="Times New Roman" w:eastAsia="Times New Roman" w:hAnsi="Times New Roman" w:cs="Times New Roman"/>
          <w:noProof/>
        </w:rPr>
        <w:drawing>
          <wp:inline distT="0" distB="0" distL="0" distR="0">
            <wp:extent cx="260985" cy="130810"/>
            <wp:effectExtent l="0" t="0" r="5715" b="2540"/>
            <wp:docPr id="12" name="Picture 12"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ta x"/>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EC7A19">
        <w:rPr>
          <w:rFonts w:ascii="Times New Roman" w:eastAsia="Times New Roman" w:hAnsi="Times New Roman" w:cs="Times New Roman"/>
        </w:rPr>
        <w:t xml:space="preserve">if the fly passed through the hole. The fly's (non-relativistic) speed is now unknown but estimated to be zero with an </w:t>
      </w:r>
      <w:hyperlink r:id="rId68" w:tooltip="w:uncertainty principle" w:history="1">
        <w:r w:rsidRPr="00EC7A19">
          <w:rPr>
            <w:rFonts w:ascii="Times New Roman" w:eastAsia="Times New Roman" w:hAnsi="Times New Roman" w:cs="Times New Roman"/>
            <w:color w:val="0000FF"/>
            <w:u w:val="single"/>
          </w:rPr>
          <w:t>uncertainty</w:t>
        </w:r>
      </w:hyperlink>
      <w:r w:rsidRPr="00EC7A19">
        <w:rPr>
          <w:rFonts w:ascii="Times New Roman" w:eastAsia="Times New Roman" w:hAnsi="Times New Roman" w:cs="Times New Roman"/>
        </w:rPr>
        <w:t xml:space="preserve"> that can be calculated from: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04"/>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60" type="#_x0000_t75" style="width:18.4pt;height:16pt" o:ole="">
                  <v:imagedata r:id="rId5" o:title=""/>
                </v:shape>
                <w:control r:id="rId69" w:name="DefaultOcxName62" w:shapeid="_x0000_i136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r w:rsidRPr="00EC7A19">
              <w:rPr>
                <w:rFonts w:ascii="Times New Roman" w:eastAsia="Times New Roman" w:hAnsi="Times New Roman" w:cs="Times New Roman"/>
                <w:noProof/>
              </w:rPr>
              <w:drawing>
                <wp:inline distT="0" distB="0" distL="0" distR="0">
                  <wp:extent cx="1197610" cy="391795"/>
                  <wp:effectExtent l="0" t="0" r="2540" b="8255"/>
                  <wp:docPr id="11" name="Picture 11" descr=" m\Delta v \cdot \Delta x \leq \frac{\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m\Delta v \cdot \Delta x \leq \frac{\hbar}{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63" type="#_x0000_t75" style="width:18.4pt;height:16pt" o:ole="">
                  <v:imagedata r:id="rId5" o:title=""/>
                </v:shape>
                <w:control r:id="rId71" w:name="DefaultOcxName63" w:shapeid="_x0000_i136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r w:rsidRPr="00EC7A19">
              <w:rPr>
                <w:rFonts w:ascii="Times New Roman" w:eastAsia="Times New Roman" w:hAnsi="Times New Roman" w:cs="Times New Roman"/>
                <w:noProof/>
              </w:rPr>
              <w:drawing>
                <wp:inline distT="0" distB="0" distL="0" distR="0">
                  <wp:extent cx="1197610" cy="391795"/>
                  <wp:effectExtent l="0" t="0" r="2540" b="8255"/>
                  <wp:docPr id="10" name="Picture 10" descr=" \Delta v \cdot \Delta x \geq \frac{m\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Delta v \cdot \Delta x \geq \frac{m\hbar}{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66" type="#_x0000_t75" style="width:18.4pt;height:16pt" o:ole="">
                  <v:imagedata r:id="rId5" o:title=""/>
                </v:shape>
                <w:control r:id="rId73" w:name="DefaultOcxName64" w:shapeid="_x0000_i136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r w:rsidRPr="00EC7A19">
              <w:rPr>
                <w:rFonts w:ascii="Times New Roman" w:eastAsia="Times New Roman" w:hAnsi="Times New Roman" w:cs="Times New Roman"/>
                <w:noProof/>
              </w:rPr>
              <w:drawing>
                <wp:inline distT="0" distB="0" distL="0" distR="0">
                  <wp:extent cx="1197610" cy="391795"/>
                  <wp:effectExtent l="0" t="0" r="2540" b="8255"/>
                  <wp:docPr id="9" name="Picture 9" descr=" m\Delta v \cdot \Delta x \geq \frac{\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m\Delta v \cdot \Delta x \geq \frac{\hbar}{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369" type="#_x0000_t75" style="width:18.4pt;height:16pt" o:ole="">
                  <v:imagedata r:id="rId5" o:title=""/>
                </v:shape>
                <w:control r:id="rId75" w:name="DefaultOcxName65" w:shapeid="_x0000_i136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r w:rsidRPr="00EC7A19">
              <w:rPr>
                <w:rFonts w:ascii="Times New Roman" w:eastAsia="Times New Roman" w:hAnsi="Times New Roman" w:cs="Times New Roman"/>
                <w:noProof/>
              </w:rPr>
              <w:drawing>
                <wp:inline distT="0" distB="0" distL="0" distR="0">
                  <wp:extent cx="1197610" cy="391795"/>
                  <wp:effectExtent l="0" t="0" r="2540" b="8255"/>
                  <wp:docPr id="8" name="Picture 8" descr=" \Delta v \cdot \Delta x \leq \frac{m\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Delta v \cdot \Delta x \leq \frac{m\hbar}{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bl>
    <w:p w:rsidR="001B4C8D" w:rsidRPr="00EC7A19" w:rsidRDefault="001B4C8D" w:rsidP="00EC7A19">
      <w:pPr>
        <w:spacing w:after="0" w:line="240" w:lineRule="auto"/>
      </w:pPr>
    </w:p>
    <w:sectPr w:rsidR="001B4C8D" w:rsidRPr="00EC7A19" w:rsidSect="00EC7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6F"/>
    <w:rsid w:val="001B4C8D"/>
    <w:rsid w:val="004A0214"/>
    <w:rsid w:val="00D2136F"/>
    <w:rsid w:val="00EC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chartTrackingRefBased/>
  <w15:docId w15:val="{D60799F6-9345-4B57-8311-D6AD9B60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13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36F"/>
    <w:rPr>
      <w:rFonts w:ascii="Times New Roman" w:eastAsia="Times New Roman" w:hAnsi="Times New Roman" w:cs="Times New Roman"/>
      <w:b/>
      <w:bCs/>
      <w:sz w:val="36"/>
      <w:szCs w:val="36"/>
    </w:rPr>
  </w:style>
  <w:style w:type="character" w:customStyle="1" w:styleId="mw-headline">
    <w:name w:val="mw-headline"/>
    <w:basedOn w:val="DefaultParagraphFont"/>
    <w:rsid w:val="00D2136F"/>
  </w:style>
  <w:style w:type="paragraph" w:styleId="z-TopofForm">
    <w:name w:val="HTML Top of Form"/>
    <w:basedOn w:val="Normal"/>
    <w:next w:val="Normal"/>
    <w:link w:val="z-TopofFormChar"/>
    <w:hidden/>
    <w:uiPriority w:val="99"/>
    <w:semiHidden/>
    <w:unhideWhenUsed/>
    <w:rsid w:val="00D21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136F"/>
    <w:rPr>
      <w:rFonts w:ascii="Arial" w:eastAsia="Times New Roman" w:hAnsi="Arial" w:cs="Arial"/>
      <w:vanish/>
      <w:sz w:val="16"/>
      <w:szCs w:val="16"/>
    </w:rPr>
  </w:style>
  <w:style w:type="paragraph" w:styleId="NormalWeb">
    <w:name w:val="Normal (Web)"/>
    <w:basedOn w:val="Normal"/>
    <w:uiPriority w:val="99"/>
    <w:semiHidden/>
    <w:unhideWhenUsed/>
    <w:rsid w:val="00D21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D2136F"/>
  </w:style>
  <w:style w:type="character" w:styleId="Hyperlink">
    <w:name w:val="Hyperlink"/>
    <w:basedOn w:val="DefaultParagraphFont"/>
    <w:uiPriority w:val="99"/>
    <w:semiHidden/>
    <w:unhideWhenUsed/>
    <w:rsid w:val="00D2136F"/>
    <w:rPr>
      <w:color w:val="0000FF"/>
      <w:u w:val="single"/>
    </w:rPr>
  </w:style>
  <w:style w:type="character" w:styleId="FollowedHyperlink">
    <w:name w:val="FollowedHyperlink"/>
    <w:basedOn w:val="DefaultParagraphFont"/>
    <w:uiPriority w:val="99"/>
    <w:semiHidden/>
    <w:unhideWhenUsed/>
    <w:rsid w:val="00D2136F"/>
    <w:rPr>
      <w:color w:val="800080"/>
      <w:u w:val="single"/>
    </w:rPr>
  </w:style>
  <w:style w:type="paragraph" w:styleId="z-BottomofForm">
    <w:name w:val="HTML Bottom of Form"/>
    <w:basedOn w:val="Normal"/>
    <w:next w:val="Normal"/>
    <w:link w:val="z-BottomofFormChar"/>
    <w:hidden/>
    <w:uiPriority w:val="99"/>
    <w:semiHidden/>
    <w:unhideWhenUsed/>
    <w:rsid w:val="00D21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13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17647">
      <w:bodyDiv w:val="1"/>
      <w:marLeft w:val="0"/>
      <w:marRight w:val="0"/>
      <w:marTop w:val="0"/>
      <w:marBottom w:val="0"/>
      <w:divBdr>
        <w:top w:val="none" w:sz="0" w:space="0" w:color="auto"/>
        <w:left w:val="none" w:sz="0" w:space="0" w:color="auto"/>
        <w:bottom w:val="none" w:sz="0" w:space="0" w:color="auto"/>
        <w:right w:val="none" w:sz="0" w:space="0" w:color="auto"/>
      </w:divBdr>
      <w:divsChild>
        <w:div w:id="1352606929">
          <w:marLeft w:val="0"/>
          <w:marRight w:val="0"/>
          <w:marTop w:val="0"/>
          <w:marBottom w:val="0"/>
          <w:divBdr>
            <w:top w:val="none" w:sz="0" w:space="0" w:color="auto"/>
            <w:left w:val="none" w:sz="0" w:space="0" w:color="auto"/>
            <w:bottom w:val="none" w:sz="0" w:space="0" w:color="auto"/>
            <w:right w:val="none" w:sz="0" w:space="0" w:color="auto"/>
          </w:divBdr>
          <w:divsChild>
            <w:div w:id="2082629228">
              <w:marLeft w:val="0"/>
              <w:marRight w:val="0"/>
              <w:marTop w:val="0"/>
              <w:marBottom w:val="0"/>
              <w:divBdr>
                <w:top w:val="none" w:sz="0" w:space="0" w:color="auto"/>
                <w:left w:val="none" w:sz="0" w:space="0" w:color="auto"/>
                <w:bottom w:val="none" w:sz="0" w:space="0" w:color="auto"/>
                <w:right w:val="none" w:sz="0" w:space="0" w:color="auto"/>
              </w:divBdr>
              <w:divsChild>
                <w:div w:id="1439716902">
                  <w:marLeft w:val="0"/>
                  <w:marRight w:val="0"/>
                  <w:marTop w:val="0"/>
                  <w:marBottom w:val="0"/>
                  <w:divBdr>
                    <w:top w:val="none" w:sz="0" w:space="0" w:color="auto"/>
                    <w:left w:val="none" w:sz="0" w:space="0" w:color="auto"/>
                    <w:bottom w:val="none" w:sz="0" w:space="0" w:color="auto"/>
                    <w:right w:val="none" w:sz="0" w:space="0" w:color="auto"/>
                  </w:divBdr>
                  <w:divsChild>
                    <w:div w:id="154497384">
                      <w:marLeft w:val="0"/>
                      <w:marRight w:val="0"/>
                      <w:marTop w:val="0"/>
                      <w:marBottom w:val="0"/>
                      <w:divBdr>
                        <w:top w:val="none" w:sz="0" w:space="0" w:color="auto"/>
                        <w:left w:val="none" w:sz="0" w:space="0" w:color="auto"/>
                        <w:bottom w:val="none" w:sz="0" w:space="0" w:color="auto"/>
                        <w:right w:val="none" w:sz="0" w:space="0" w:color="auto"/>
                      </w:divBdr>
                    </w:div>
                  </w:divsChild>
                </w:div>
                <w:div w:id="754328270">
                  <w:marLeft w:val="0"/>
                  <w:marRight w:val="0"/>
                  <w:marTop w:val="0"/>
                  <w:marBottom w:val="0"/>
                  <w:divBdr>
                    <w:top w:val="none" w:sz="0" w:space="0" w:color="auto"/>
                    <w:left w:val="none" w:sz="0" w:space="0" w:color="auto"/>
                    <w:bottom w:val="none" w:sz="0" w:space="0" w:color="auto"/>
                    <w:right w:val="none" w:sz="0" w:space="0" w:color="auto"/>
                  </w:divBdr>
                  <w:divsChild>
                    <w:div w:id="82383012">
                      <w:marLeft w:val="0"/>
                      <w:marRight w:val="0"/>
                      <w:marTop w:val="0"/>
                      <w:marBottom w:val="0"/>
                      <w:divBdr>
                        <w:top w:val="none" w:sz="0" w:space="0" w:color="auto"/>
                        <w:left w:val="none" w:sz="0" w:space="0" w:color="auto"/>
                        <w:bottom w:val="none" w:sz="0" w:space="0" w:color="auto"/>
                        <w:right w:val="none" w:sz="0" w:space="0" w:color="auto"/>
                      </w:divBdr>
                    </w:div>
                  </w:divsChild>
                </w:div>
                <w:div w:id="754862569">
                  <w:marLeft w:val="0"/>
                  <w:marRight w:val="0"/>
                  <w:marTop w:val="0"/>
                  <w:marBottom w:val="0"/>
                  <w:divBdr>
                    <w:top w:val="none" w:sz="0" w:space="0" w:color="auto"/>
                    <w:left w:val="none" w:sz="0" w:space="0" w:color="auto"/>
                    <w:bottom w:val="none" w:sz="0" w:space="0" w:color="auto"/>
                    <w:right w:val="none" w:sz="0" w:space="0" w:color="auto"/>
                  </w:divBdr>
                  <w:divsChild>
                    <w:div w:id="958337534">
                      <w:marLeft w:val="0"/>
                      <w:marRight w:val="0"/>
                      <w:marTop w:val="0"/>
                      <w:marBottom w:val="0"/>
                      <w:divBdr>
                        <w:top w:val="none" w:sz="0" w:space="0" w:color="auto"/>
                        <w:left w:val="none" w:sz="0" w:space="0" w:color="auto"/>
                        <w:bottom w:val="none" w:sz="0" w:space="0" w:color="auto"/>
                        <w:right w:val="none" w:sz="0" w:space="0" w:color="auto"/>
                      </w:divBdr>
                    </w:div>
                  </w:divsChild>
                </w:div>
                <w:div w:id="2088264538">
                  <w:marLeft w:val="0"/>
                  <w:marRight w:val="0"/>
                  <w:marTop w:val="0"/>
                  <w:marBottom w:val="0"/>
                  <w:divBdr>
                    <w:top w:val="none" w:sz="0" w:space="0" w:color="auto"/>
                    <w:left w:val="none" w:sz="0" w:space="0" w:color="auto"/>
                    <w:bottom w:val="none" w:sz="0" w:space="0" w:color="auto"/>
                    <w:right w:val="none" w:sz="0" w:space="0" w:color="auto"/>
                  </w:divBdr>
                  <w:divsChild>
                    <w:div w:id="324864565">
                      <w:marLeft w:val="0"/>
                      <w:marRight w:val="0"/>
                      <w:marTop w:val="0"/>
                      <w:marBottom w:val="0"/>
                      <w:divBdr>
                        <w:top w:val="none" w:sz="0" w:space="0" w:color="auto"/>
                        <w:left w:val="none" w:sz="0" w:space="0" w:color="auto"/>
                        <w:bottom w:val="none" w:sz="0" w:space="0" w:color="auto"/>
                        <w:right w:val="none" w:sz="0" w:space="0" w:color="auto"/>
                      </w:divBdr>
                    </w:div>
                  </w:divsChild>
                </w:div>
                <w:div w:id="1094664322">
                  <w:marLeft w:val="0"/>
                  <w:marRight w:val="0"/>
                  <w:marTop w:val="0"/>
                  <w:marBottom w:val="0"/>
                  <w:divBdr>
                    <w:top w:val="none" w:sz="0" w:space="0" w:color="auto"/>
                    <w:left w:val="none" w:sz="0" w:space="0" w:color="auto"/>
                    <w:bottom w:val="none" w:sz="0" w:space="0" w:color="auto"/>
                    <w:right w:val="none" w:sz="0" w:space="0" w:color="auto"/>
                  </w:divBdr>
                  <w:divsChild>
                    <w:div w:id="231896146">
                      <w:marLeft w:val="0"/>
                      <w:marRight w:val="0"/>
                      <w:marTop w:val="0"/>
                      <w:marBottom w:val="0"/>
                      <w:divBdr>
                        <w:top w:val="none" w:sz="0" w:space="0" w:color="auto"/>
                        <w:left w:val="none" w:sz="0" w:space="0" w:color="auto"/>
                        <w:bottom w:val="none" w:sz="0" w:space="0" w:color="auto"/>
                        <w:right w:val="none" w:sz="0" w:space="0" w:color="auto"/>
                      </w:divBdr>
                    </w:div>
                  </w:divsChild>
                </w:div>
                <w:div w:id="1587229696">
                  <w:marLeft w:val="0"/>
                  <w:marRight w:val="0"/>
                  <w:marTop w:val="0"/>
                  <w:marBottom w:val="0"/>
                  <w:divBdr>
                    <w:top w:val="none" w:sz="0" w:space="0" w:color="auto"/>
                    <w:left w:val="none" w:sz="0" w:space="0" w:color="auto"/>
                    <w:bottom w:val="none" w:sz="0" w:space="0" w:color="auto"/>
                    <w:right w:val="none" w:sz="0" w:space="0" w:color="auto"/>
                  </w:divBdr>
                  <w:divsChild>
                    <w:div w:id="1411467224">
                      <w:marLeft w:val="0"/>
                      <w:marRight w:val="0"/>
                      <w:marTop w:val="0"/>
                      <w:marBottom w:val="0"/>
                      <w:divBdr>
                        <w:top w:val="none" w:sz="0" w:space="0" w:color="auto"/>
                        <w:left w:val="none" w:sz="0" w:space="0" w:color="auto"/>
                        <w:bottom w:val="none" w:sz="0" w:space="0" w:color="auto"/>
                        <w:right w:val="none" w:sz="0" w:space="0" w:color="auto"/>
                      </w:divBdr>
                    </w:div>
                  </w:divsChild>
                </w:div>
                <w:div w:id="1816071162">
                  <w:marLeft w:val="0"/>
                  <w:marRight w:val="0"/>
                  <w:marTop w:val="0"/>
                  <w:marBottom w:val="0"/>
                  <w:divBdr>
                    <w:top w:val="none" w:sz="0" w:space="0" w:color="auto"/>
                    <w:left w:val="none" w:sz="0" w:space="0" w:color="auto"/>
                    <w:bottom w:val="none" w:sz="0" w:space="0" w:color="auto"/>
                    <w:right w:val="none" w:sz="0" w:space="0" w:color="auto"/>
                  </w:divBdr>
                  <w:divsChild>
                    <w:div w:id="1882938104">
                      <w:marLeft w:val="0"/>
                      <w:marRight w:val="0"/>
                      <w:marTop w:val="0"/>
                      <w:marBottom w:val="0"/>
                      <w:divBdr>
                        <w:top w:val="none" w:sz="0" w:space="0" w:color="auto"/>
                        <w:left w:val="none" w:sz="0" w:space="0" w:color="auto"/>
                        <w:bottom w:val="none" w:sz="0" w:space="0" w:color="auto"/>
                        <w:right w:val="none" w:sz="0" w:space="0" w:color="auto"/>
                      </w:divBdr>
                    </w:div>
                  </w:divsChild>
                </w:div>
                <w:div w:id="1992324452">
                  <w:marLeft w:val="0"/>
                  <w:marRight w:val="0"/>
                  <w:marTop w:val="0"/>
                  <w:marBottom w:val="0"/>
                  <w:divBdr>
                    <w:top w:val="none" w:sz="0" w:space="0" w:color="auto"/>
                    <w:left w:val="none" w:sz="0" w:space="0" w:color="auto"/>
                    <w:bottom w:val="none" w:sz="0" w:space="0" w:color="auto"/>
                    <w:right w:val="none" w:sz="0" w:space="0" w:color="auto"/>
                  </w:divBdr>
                  <w:divsChild>
                    <w:div w:id="147524158">
                      <w:marLeft w:val="0"/>
                      <w:marRight w:val="0"/>
                      <w:marTop w:val="0"/>
                      <w:marBottom w:val="0"/>
                      <w:divBdr>
                        <w:top w:val="none" w:sz="0" w:space="0" w:color="auto"/>
                        <w:left w:val="none" w:sz="0" w:space="0" w:color="auto"/>
                        <w:bottom w:val="none" w:sz="0" w:space="0" w:color="auto"/>
                        <w:right w:val="none" w:sz="0" w:space="0" w:color="auto"/>
                      </w:divBdr>
                    </w:div>
                  </w:divsChild>
                </w:div>
                <w:div w:id="1246067977">
                  <w:marLeft w:val="0"/>
                  <w:marRight w:val="0"/>
                  <w:marTop w:val="0"/>
                  <w:marBottom w:val="0"/>
                  <w:divBdr>
                    <w:top w:val="none" w:sz="0" w:space="0" w:color="auto"/>
                    <w:left w:val="none" w:sz="0" w:space="0" w:color="auto"/>
                    <w:bottom w:val="none" w:sz="0" w:space="0" w:color="auto"/>
                    <w:right w:val="none" w:sz="0" w:space="0" w:color="auto"/>
                  </w:divBdr>
                  <w:divsChild>
                    <w:div w:id="465437149">
                      <w:marLeft w:val="0"/>
                      <w:marRight w:val="0"/>
                      <w:marTop w:val="0"/>
                      <w:marBottom w:val="0"/>
                      <w:divBdr>
                        <w:top w:val="none" w:sz="0" w:space="0" w:color="auto"/>
                        <w:left w:val="none" w:sz="0" w:space="0" w:color="auto"/>
                        <w:bottom w:val="none" w:sz="0" w:space="0" w:color="auto"/>
                        <w:right w:val="none" w:sz="0" w:space="0" w:color="auto"/>
                      </w:divBdr>
                    </w:div>
                  </w:divsChild>
                </w:div>
                <w:div w:id="717125837">
                  <w:marLeft w:val="0"/>
                  <w:marRight w:val="0"/>
                  <w:marTop w:val="0"/>
                  <w:marBottom w:val="0"/>
                  <w:divBdr>
                    <w:top w:val="none" w:sz="0" w:space="0" w:color="auto"/>
                    <w:left w:val="none" w:sz="0" w:space="0" w:color="auto"/>
                    <w:bottom w:val="none" w:sz="0" w:space="0" w:color="auto"/>
                    <w:right w:val="none" w:sz="0" w:space="0" w:color="auto"/>
                  </w:divBdr>
                  <w:divsChild>
                    <w:div w:id="1995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7346">
          <w:marLeft w:val="0"/>
          <w:marRight w:val="0"/>
          <w:marTop w:val="0"/>
          <w:marBottom w:val="0"/>
          <w:divBdr>
            <w:top w:val="none" w:sz="0" w:space="0" w:color="auto"/>
            <w:left w:val="none" w:sz="0" w:space="0" w:color="auto"/>
            <w:bottom w:val="none" w:sz="0" w:space="0" w:color="auto"/>
            <w:right w:val="none" w:sz="0" w:space="0" w:color="auto"/>
          </w:divBdr>
          <w:divsChild>
            <w:div w:id="140388838">
              <w:marLeft w:val="0"/>
              <w:marRight w:val="0"/>
              <w:marTop w:val="0"/>
              <w:marBottom w:val="0"/>
              <w:divBdr>
                <w:top w:val="none" w:sz="0" w:space="0" w:color="auto"/>
                <w:left w:val="none" w:sz="0" w:space="0" w:color="auto"/>
                <w:bottom w:val="none" w:sz="0" w:space="0" w:color="auto"/>
                <w:right w:val="none" w:sz="0" w:space="0" w:color="auto"/>
              </w:divBdr>
              <w:divsChild>
                <w:div w:id="320548451">
                  <w:marLeft w:val="0"/>
                  <w:marRight w:val="0"/>
                  <w:marTop w:val="0"/>
                  <w:marBottom w:val="0"/>
                  <w:divBdr>
                    <w:top w:val="none" w:sz="0" w:space="0" w:color="auto"/>
                    <w:left w:val="none" w:sz="0" w:space="0" w:color="auto"/>
                    <w:bottom w:val="none" w:sz="0" w:space="0" w:color="auto"/>
                    <w:right w:val="none" w:sz="0" w:space="0" w:color="auto"/>
                  </w:divBdr>
                  <w:divsChild>
                    <w:div w:id="2038852673">
                      <w:marLeft w:val="0"/>
                      <w:marRight w:val="0"/>
                      <w:marTop w:val="0"/>
                      <w:marBottom w:val="0"/>
                      <w:divBdr>
                        <w:top w:val="none" w:sz="0" w:space="0" w:color="auto"/>
                        <w:left w:val="none" w:sz="0" w:space="0" w:color="auto"/>
                        <w:bottom w:val="none" w:sz="0" w:space="0" w:color="auto"/>
                        <w:right w:val="none" w:sz="0" w:space="0" w:color="auto"/>
                      </w:divBdr>
                    </w:div>
                  </w:divsChild>
                </w:div>
                <w:div w:id="1290893480">
                  <w:marLeft w:val="0"/>
                  <w:marRight w:val="0"/>
                  <w:marTop w:val="0"/>
                  <w:marBottom w:val="0"/>
                  <w:divBdr>
                    <w:top w:val="none" w:sz="0" w:space="0" w:color="auto"/>
                    <w:left w:val="none" w:sz="0" w:space="0" w:color="auto"/>
                    <w:bottom w:val="none" w:sz="0" w:space="0" w:color="auto"/>
                    <w:right w:val="none" w:sz="0" w:space="0" w:color="auto"/>
                  </w:divBdr>
                  <w:divsChild>
                    <w:div w:id="367951666">
                      <w:marLeft w:val="0"/>
                      <w:marRight w:val="0"/>
                      <w:marTop w:val="0"/>
                      <w:marBottom w:val="0"/>
                      <w:divBdr>
                        <w:top w:val="none" w:sz="0" w:space="0" w:color="auto"/>
                        <w:left w:val="none" w:sz="0" w:space="0" w:color="auto"/>
                        <w:bottom w:val="none" w:sz="0" w:space="0" w:color="auto"/>
                        <w:right w:val="none" w:sz="0" w:space="0" w:color="auto"/>
                      </w:divBdr>
                    </w:div>
                  </w:divsChild>
                </w:div>
                <w:div w:id="489757299">
                  <w:marLeft w:val="0"/>
                  <w:marRight w:val="0"/>
                  <w:marTop w:val="0"/>
                  <w:marBottom w:val="0"/>
                  <w:divBdr>
                    <w:top w:val="none" w:sz="0" w:space="0" w:color="auto"/>
                    <w:left w:val="none" w:sz="0" w:space="0" w:color="auto"/>
                    <w:bottom w:val="none" w:sz="0" w:space="0" w:color="auto"/>
                    <w:right w:val="none" w:sz="0" w:space="0" w:color="auto"/>
                  </w:divBdr>
                  <w:divsChild>
                    <w:div w:id="1815289183">
                      <w:marLeft w:val="0"/>
                      <w:marRight w:val="0"/>
                      <w:marTop w:val="0"/>
                      <w:marBottom w:val="0"/>
                      <w:divBdr>
                        <w:top w:val="none" w:sz="0" w:space="0" w:color="auto"/>
                        <w:left w:val="none" w:sz="0" w:space="0" w:color="auto"/>
                        <w:bottom w:val="none" w:sz="0" w:space="0" w:color="auto"/>
                        <w:right w:val="none" w:sz="0" w:space="0" w:color="auto"/>
                      </w:divBdr>
                    </w:div>
                  </w:divsChild>
                </w:div>
                <w:div w:id="582839582">
                  <w:marLeft w:val="0"/>
                  <w:marRight w:val="0"/>
                  <w:marTop w:val="0"/>
                  <w:marBottom w:val="0"/>
                  <w:divBdr>
                    <w:top w:val="none" w:sz="0" w:space="0" w:color="auto"/>
                    <w:left w:val="none" w:sz="0" w:space="0" w:color="auto"/>
                    <w:bottom w:val="none" w:sz="0" w:space="0" w:color="auto"/>
                    <w:right w:val="none" w:sz="0" w:space="0" w:color="auto"/>
                  </w:divBdr>
                  <w:divsChild>
                    <w:div w:id="885918379">
                      <w:marLeft w:val="0"/>
                      <w:marRight w:val="0"/>
                      <w:marTop w:val="0"/>
                      <w:marBottom w:val="0"/>
                      <w:divBdr>
                        <w:top w:val="none" w:sz="0" w:space="0" w:color="auto"/>
                        <w:left w:val="none" w:sz="0" w:space="0" w:color="auto"/>
                        <w:bottom w:val="none" w:sz="0" w:space="0" w:color="auto"/>
                        <w:right w:val="none" w:sz="0" w:space="0" w:color="auto"/>
                      </w:divBdr>
                    </w:div>
                  </w:divsChild>
                </w:div>
                <w:div w:id="36205844">
                  <w:marLeft w:val="0"/>
                  <w:marRight w:val="0"/>
                  <w:marTop w:val="0"/>
                  <w:marBottom w:val="0"/>
                  <w:divBdr>
                    <w:top w:val="none" w:sz="0" w:space="0" w:color="auto"/>
                    <w:left w:val="none" w:sz="0" w:space="0" w:color="auto"/>
                    <w:bottom w:val="none" w:sz="0" w:space="0" w:color="auto"/>
                    <w:right w:val="none" w:sz="0" w:space="0" w:color="auto"/>
                  </w:divBdr>
                  <w:divsChild>
                    <w:div w:id="1177768852">
                      <w:marLeft w:val="0"/>
                      <w:marRight w:val="0"/>
                      <w:marTop w:val="0"/>
                      <w:marBottom w:val="0"/>
                      <w:divBdr>
                        <w:top w:val="none" w:sz="0" w:space="0" w:color="auto"/>
                        <w:left w:val="none" w:sz="0" w:space="0" w:color="auto"/>
                        <w:bottom w:val="none" w:sz="0" w:space="0" w:color="auto"/>
                        <w:right w:val="none" w:sz="0" w:space="0" w:color="auto"/>
                      </w:divBdr>
                    </w:div>
                  </w:divsChild>
                </w:div>
                <w:div w:id="347148536">
                  <w:marLeft w:val="0"/>
                  <w:marRight w:val="0"/>
                  <w:marTop w:val="0"/>
                  <w:marBottom w:val="0"/>
                  <w:divBdr>
                    <w:top w:val="none" w:sz="0" w:space="0" w:color="auto"/>
                    <w:left w:val="none" w:sz="0" w:space="0" w:color="auto"/>
                    <w:bottom w:val="none" w:sz="0" w:space="0" w:color="auto"/>
                    <w:right w:val="none" w:sz="0" w:space="0" w:color="auto"/>
                  </w:divBdr>
                  <w:divsChild>
                    <w:div w:id="1026908800">
                      <w:marLeft w:val="0"/>
                      <w:marRight w:val="0"/>
                      <w:marTop w:val="0"/>
                      <w:marBottom w:val="0"/>
                      <w:divBdr>
                        <w:top w:val="none" w:sz="0" w:space="0" w:color="auto"/>
                        <w:left w:val="none" w:sz="0" w:space="0" w:color="auto"/>
                        <w:bottom w:val="none" w:sz="0" w:space="0" w:color="auto"/>
                        <w:right w:val="none" w:sz="0" w:space="0" w:color="auto"/>
                      </w:divBdr>
                    </w:div>
                  </w:divsChild>
                </w:div>
                <w:div w:id="588083578">
                  <w:marLeft w:val="0"/>
                  <w:marRight w:val="0"/>
                  <w:marTop w:val="0"/>
                  <w:marBottom w:val="0"/>
                  <w:divBdr>
                    <w:top w:val="none" w:sz="0" w:space="0" w:color="auto"/>
                    <w:left w:val="none" w:sz="0" w:space="0" w:color="auto"/>
                    <w:bottom w:val="none" w:sz="0" w:space="0" w:color="auto"/>
                    <w:right w:val="none" w:sz="0" w:space="0" w:color="auto"/>
                  </w:divBdr>
                  <w:divsChild>
                    <w:div w:id="2135979237">
                      <w:marLeft w:val="0"/>
                      <w:marRight w:val="0"/>
                      <w:marTop w:val="0"/>
                      <w:marBottom w:val="0"/>
                      <w:divBdr>
                        <w:top w:val="none" w:sz="0" w:space="0" w:color="auto"/>
                        <w:left w:val="none" w:sz="0" w:space="0" w:color="auto"/>
                        <w:bottom w:val="none" w:sz="0" w:space="0" w:color="auto"/>
                        <w:right w:val="none" w:sz="0" w:space="0" w:color="auto"/>
                      </w:divBdr>
                    </w:div>
                  </w:divsChild>
                </w:div>
                <w:div w:id="851143498">
                  <w:marLeft w:val="0"/>
                  <w:marRight w:val="0"/>
                  <w:marTop w:val="0"/>
                  <w:marBottom w:val="0"/>
                  <w:divBdr>
                    <w:top w:val="none" w:sz="0" w:space="0" w:color="auto"/>
                    <w:left w:val="none" w:sz="0" w:space="0" w:color="auto"/>
                    <w:bottom w:val="none" w:sz="0" w:space="0" w:color="auto"/>
                    <w:right w:val="none" w:sz="0" w:space="0" w:color="auto"/>
                  </w:divBdr>
                  <w:divsChild>
                    <w:div w:id="1992826411">
                      <w:marLeft w:val="0"/>
                      <w:marRight w:val="0"/>
                      <w:marTop w:val="0"/>
                      <w:marBottom w:val="0"/>
                      <w:divBdr>
                        <w:top w:val="none" w:sz="0" w:space="0" w:color="auto"/>
                        <w:left w:val="none" w:sz="0" w:space="0" w:color="auto"/>
                        <w:bottom w:val="none" w:sz="0" w:space="0" w:color="auto"/>
                        <w:right w:val="none" w:sz="0" w:space="0" w:color="auto"/>
                      </w:divBdr>
                    </w:div>
                  </w:divsChild>
                </w:div>
                <w:div w:id="560483548">
                  <w:marLeft w:val="0"/>
                  <w:marRight w:val="0"/>
                  <w:marTop w:val="0"/>
                  <w:marBottom w:val="0"/>
                  <w:divBdr>
                    <w:top w:val="none" w:sz="0" w:space="0" w:color="auto"/>
                    <w:left w:val="none" w:sz="0" w:space="0" w:color="auto"/>
                    <w:bottom w:val="none" w:sz="0" w:space="0" w:color="auto"/>
                    <w:right w:val="none" w:sz="0" w:space="0" w:color="auto"/>
                  </w:divBdr>
                  <w:divsChild>
                    <w:div w:id="734819419">
                      <w:marLeft w:val="0"/>
                      <w:marRight w:val="0"/>
                      <w:marTop w:val="0"/>
                      <w:marBottom w:val="0"/>
                      <w:divBdr>
                        <w:top w:val="none" w:sz="0" w:space="0" w:color="auto"/>
                        <w:left w:val="none" w:sz="0" w:space="0" w:color="auto"/>
                        <w:bottom w:val="none" w:sz="0" w:space="0" w:color="auto"/>
                        <w:right w:val="none" w:sz="0" w:space="0" w:color="auto"/>
                      </w:divBdr>
                    </w:div>
                  </w:divsChild>
                </w:div>
                <w:div w:id="1338076855">
                  <w:marLeft w:val="0"/>
                  <w:marRight w:val="0"/>
                  <w:marTop w:val="0"/>
                  <w:marBottom w:val="0"/>
                  <w:divBdr>
                    <w:top w:val="none" w:sz="0" w:space="0" w:color="auto"/>
                    <w:left w:val="none" w:sz="0" w:space="0" w:color="auto"/>
                    <w:bottom w:val="none" w:sz="0" w:space="0" w:color="auto"/>
                    <w:right w:val="none" w:sz="0" w:space="0" w:color="auto"/>
                  </w:divBdr>
                  <w:divsChild>
                    <w:div w:id="534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3785">
          <w:marLeft w:val="0"/>
          <w:marRight w:val="0"/>
          <w:marTop w:val="0"/>
          <w:marBottom w:val="0"/>
          <w:divBdr>
            <w:top w:val="none" w:sz="0" w:space="0" w:color="auto"/>
            <w:left w:val="none" w:sz="0" w:space="0" w:color="auto"/>
            <w:bottom w:val="none" w:sz="0" w:space="0" w:color="auto"/>
            <w:right w:val="none" w:sz="0" w:space="0" w:color="auto"/>
          </w:divBdr>
          <w:divsChild>
            <w:div w:id="1421102145">
              <w:marLeft w:val="0"/>
              <w:marRight w:val="0"/>
              <w:marTop w:val="0"/>
              <w:marBottom w:val="0"/>
              <w:divBdr>
                <w:top w:val="none" w:sz="0" w:space="0" w:color="auto"/>
                <w:left w:val="none" w:sz="0" w:space="0" w:color="auto"/>
                <w:bottom w:val="none" w:sz="0" w:space="0" w:color="auto"/>
                <w:right w:val="none" w:sz="0" w:space="0" w:color="auto"/>
              </w:divBdr>
              <w:divsChild>
                <w:div w:id="478307305">
                  <w:marLeft w:val="0"/>
                  <w:marRight w:val="0"/>
                  <w:marTop w:val="0"/>
                  <w:marBottom w:val="0"/>
                  <w:divBdr>
                    <w:top w:val="none" w:sz="0" w:space="0" w:color="auto"/>
                    <w:left w:val="none" w:sz="0" w:space="0" w:color="auto"/>
                    <w:bottom w:val="none" w:sz="0" w:space="0" w:color="auto"/>
                    <w:right w:val="none" w:sz="0" w:space="0" w:color="auto"/>
                  </w:divBdr>
                  <w:divsChild>
                    <w:div w:id="637229621">
                      <w:marLeft w:val="0"/>
                      <w:marRight w:val="0"/>
                      <w:marTop w:val="0"/>
                      <w:marBottom w:val="0"/>
                      <w:divBdr>
                        <w:top w:val="none" w:sz="0" w:space="0" w:color="auto"/>
                        <w:left w:val="none" w:sz="0" w:space="0" w:color="auto"/>
                        <w:bottom w:val="none" w:sz="0" w:space="0" w:color="auto"/>
                        <w:right w:val="none" w:sz="0" w:space="0" w:color="auto"/>
                      </w:divBdr>
                    </w:div>
                  </w:divsChild>
                </w:div>
                <w:div w:id="282931489">
                  <w:marLeft w:val="0"/>
                  <w:marRight w:val="0"/>
                  <w:marTop w:val="0"/>
                  <w:marBottom w:val="0"/>
                  <w:divBdr>
                    <w:top w:val="none" w:sz="0" w:space="0" w:color="auto"/>
                    <w:left w:val="none" w:sz="0" w:space="0" w:color="auto"/>
                    <w:bottom w:val="none" w:sz="0" w:space="0" w:color="auto"/>
                    <w:right w:val="none" w:sz="0" w:space="0" w:color="auto"/>
                  </w:divBdr>
                  <w:divsChild>
                    <w:div w:id="2092464599">
                      <w:marLeft w:val="0"/>
                      <w:marRight w:val="0"/>
                      <w:marTop w:val="0"/>
                      <w:marBottom w:val="0"/>
                      <w:divBdr>
                        <w:top w:val="none" w:sz="0" w:space="0" w:color="auto"/>
                        <w:left w:val="none" w:sz="0" w:space="0" w:color="auto"/>
                        <w:bottom w:val="none" w:sz="0" w:space="0" w:color="auto"/>
                        <w:right w:val="none" w:sz="0" w:space="0" w:color="auto"/>
                      </w:divBdr>
                    </w:div>
                  </w:divsChild>
                </w:div>
                <w:div w:id="210310099">
                  <w:marLeft w:val="0"/>
                  <w:marRight w:val="0"/>
                  <w:marTop w:val="0"/>
                  <w:marBottom w:val="0"/>
                  <w:divBdr>
                    <w:top w:val="none" w:sz="0" w:space="0" w:color="auto"/>
                    <w:left w:val="none" w:sz="0" w:space="0" w:color="auto"/>
                    <w:bottom w:val="none" w:sz="0" w:space="0" w:color="auto"/>
                    <w:right w:val="none" w:sz="0" w:space="0" w:color="auto"/>
                  </w:divBdr>
                  <w:divsChild>
                    <w:div w:id="1341930452">
                      <w:marLeft w:val="0"/>
                      <w:marRight w:val="0"/>
                      <w:marTop w:val="0"/>
                      <w:marBottom w:val="0"/>
                      <w:divBdr>
                        <w:top w:val="none" w:sz="0" w:space="0" w:color="auto"/>
                        <w:left w:val="none" w:sz="0" w:space="0" w:color="auto"/>
                        <w:bottom w:val="none" w:sz="0" w:space="0" w:color="auto"/>
                        <w:right w:val="none" w:sz="0" w:space="0" w:color="auto"/>
                      </w:divBdr>
                    </w:div>
                  </w:divsChild>
                </w:div>
                <w:div w:id="284894252">
                  <w:marLeft w:val="0"/>
                  <w:marRight w:val="0"/>
                  <w:marTop w:val="0"/>
                  <w:marBottom w:val="0"/>
                  <w:divBdr>
                    <w:top w:val="none" w:sz="0" w:space="0" w:color="auto"/>
                    <w:left w:val="none" w:sz="0" w:space="0" w:color="auto"/>
                    <w:bottom w:val="none" w:sz="0" w:space="0" w:color="auto"/>
                    <w:right w:val="none" w:sz="0" w:space="0" w:color="auto"/>
                  </w:divBdr>
                  <w:divsChild>
                    <w:div w:id="383720491">
                      <w:marLeft w:val="0"/>
                      <w:marRight w:val="0"/>
                      <w:marTop w:val="0"/>
                      <w:marBottom w:val="0"/>
                      <w:divBdr>
                        <w:top w:val="none" w:sz="0" w:space="0" w:color="auto"/>
                        <w:left w:val="none" w:sz="0" w:space="0" w:color="auto"/>
                        <w:bottom w:val="none" w:sz="0" w:space="0" w:color="auto"/>
                        <w:right w:val="none" w:sz="0" w:space="0" w:color="auto"/>
                      </w:divBdr>
                    </w:div>
                  </w:divsChild>
                </w:div>
                <w:div w:id="787554897">
                  <w:marLeft w:val="0"/>
                  <w:marRight w:val="0"/>
                  <w:marTop w:val="0"/>
                  <w:marBottom w:val="0"/>
                  <w:divBdr>
                    <w:top w:val="none" w:sz="0" w:space="0" w:color="auto"/>
                    <w:left w:val="none" w:sz="0" w:space="0" w:color="auto"/>
                    <w:bottom w:val="none" w:sz="0" w:space="0" w:color="auto"/>
                    <w:right w:val="none" w:sz="0" w:space="0" w:color="auto"/>
                  </w:divBdr>
                  <w:divsChild>
                    <w:div w:id="815146086">
                      <w:marLeft w:val="0"/>
                      <w:marRight w:val="0"/>
                      <w:marTop w:val="0"/>
                      <w:marBottom w:val="0"/>
                      <w:divBdr>
                        <w:top w:val="none" w:sz="0" w:space="0" w:color="auto"/>
                        <w:left w:val="none" w:sz="0" w:space="0" w:color="auto"/>
                        <w:bottom w:val="none" w:sz="0" w:space="0" w:color="auto"/>
                        <w:right w:val="none" w:sz="0" w:space="0" w:color="auto"/>
                      </w:divBdr>
                    </w:div>
                  </w:divsChild>
                </w:div>
                <w:div w:id="1473864769">
                  <w:marLeft w:val="0"/>
                  <w:marRight w:val="0"/>
                  <w:marTop w:val="0"/>
                  <w:marBottom w:val="0"/>
                  <w:divBdr>
                    <w:top w:val="none" w:sz="0" w:space="0" w:color="auto"/>
                    <w:left w:val="none" w:sz="0" w:space="0" w:color="auto"/>
                    <w:bottom w:val="none" w:sz="0" w:space="0" w:color="auto"/>
                    <w:right w:val="none" w:sz="0" w:space="0" w:color="auto"/>
                  </w:divBdr>
                  <w:divsChild>
                    <w:div w:id="448817210">
                      <w:marLeft w:val="0"/>
                      <w:marRight w:val="0"/>
                      <w:marTop w:val="0"/>
                      <w:marBottom w:val="0"/>
                      <w:divBdr>
                        <w:top w:val="none" w:sz="0" w:space="0" w:color="auto"/>
                        <w:left w:val="none" w:sz="0" w:space="0" w:color="auto"/>
                        <w:bottom w:val="none" w:sz="0" w:space="0" w:color="auto"/>
                        <w:right w:val="none" w:sz="0" w:space="0" w:color="auto"/>
                      </w:divBdr>
                    </w:div>
                  </w:divsChild>
                </w:div>
                <w:div w:id="1773237811">
                  <w:marLeft w:val="0"/>
                  <w:marRight w:val="0"/>
                  <w:marTop w:val="0"/>
                  <w:marBottom w:val="0"/>
                  <w:divBdr>
                    <w:top w:val="none" w:sz="0" w:space="0" w:color="auto"/>
                    <w:left w:val="none" w:sz="0" w:space="0" w:color="auto"/>
                    <w:bottom w:val="none" w:sz="0" w:space="0" w:color="auto"/>
                    <w:right w:val="none" w:sz="0" w:space="0" w:color="auto"/>
                  </w:divBdr>
                  <w:divsChild>
                    <w:div w:id="920219223">
                      <w:marLeft w:val="0"/>
                      <w:marRight w:val="0"/>
                      <w:marTop w:val="0"/>
                      <w:marBottom w:val="0"/>
                      <w:divBdr>
                        <w:top w:val="none" w:sz="0" w:space="0" w:color="auto"/>
                        <w:left w:val="none" w:sz="0" w:space="0" w:color="auto"/>
                        <w:bottom w:val="none" w:sz="0" w:space="0" w:color="auto"/>
                        <w:right w:val="none" w:sz="0" w:space="0" w:color="auto"/>
                      </w:divBdr>
                    </w:div>
                  </w:divsChild>
                </w:div>
                <w:div w:id="1329744455">
                  <w:marLeft w:val="0"/>
                  <w:marRight w:val="0"/>
                  <w:marTop w:val="0"/>
                  <w:marBottom w:val="0"/>
                  <w:divBdr>
                    <w:top w:val="none" w:sz="0" w:space="0" w:color="auto"/>
                    <w:left w:val="none" w:sz="0" w:space="0" w:color="auto"/>
                    <w:bottom w:val="none" w:sz="0" w:space="0" w:color="auto"/>
                    <w:right w:val="none" w:sz="0" w:space="0" w:color="auto"/>
                  </w:divBdr>
                  <w:divsChild>
                    <w:div w:id="1003895271">
                      <w:marLeft w:val="0"/>
                      <w:marRight w:val="0"/>
                      <w:marTop w:val="0"/>
                      <w:marBottom w:val="0"/>
                      <w:divBdr>
                        <w:top w:val="none" w:sz="0" w:space="0" w:color="auto"/>
                        <w:left w:val="none" w:sz="0" w:space="0" w:color="auto"/>
                        <w:bottom w:val="none" w:sz="0" w:space="0" w:color="auto"/>
                        <w:right w:val="none" w:sz="0" w:space="0" w:color="auto"/>
                      </w:divBdr>
                    </w:div>
                  </w:divsChild>
                </w:div>
                <w:div w:id="502745460">
                  <w:marLeft w:val="0"/>
                  <w:marRight w:val="0"/>
                  <w:marTop w:val="0"/>
                  <w:marBottom w:val="0"/>
                  <w:divBdr>
                    <w:top w:val="none" w:sz="0" w:space="0" w:color="auto"/>
                    <w:left w:val="none" w:sz="0" w:space="0" w:color="auto"/>
                    <w:bottom w:val="none" w:sz="0" w:space="0" w:color="auto"/>
                    <w:right w:val="none" w:sz="0" w:space="0" w:color="auto"/>
                  </w:divBdr>
                  <w:divsChild>
                    <w:div w:id="874930532">
                      <w:marLeft w:val="0"/>
                      <w:marRight w:val="0"/>
                      <w:marTop w:val="0"/>
                      <w:marBottom w:val="0"/>
                      <w:divBdr>
                        <w:top w:val="none" w:sz="0" w:space="0" w:color="auto"/>
                        <w:left w:val="none" w:sz="0" w:space="0" w:color="auto"/>
                        <w:bottom w:val="none" w:sz="0" w:space="0" w:color="auto"/>
                        <w:right w:val="none" w:sz="0" w:space="0" w:color="auto"/>
                      </w:divBdr>
                    </w:div>
                  </w:divsChild>
                </w:div>
                <w:div w:id="1679774521">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_I._Taylor"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yperlink" Target="https://en.wikiversity.org/wiki/File:Wave-particle_duality.ogv" TargetMode="External"/><Relationship Id="rId21" Type="http://schemas.openxmlformats.org/officeDocument/2006/relationships/hyperlink" Target="https://en.wikiversity.org/wiki/File:Doubleslit3Dspectrum.gif" TargetMode="External"/><Relationship Id="rId34" Type="http://schemas.openxmlformats.org/officeDocument/2006/relationships/hyperlink" Target="https://en.wikiversity.org/wiki/File:Wave-particle_duality.ogv" TargetMode="External"/><Relationship Id="rId42" Type="http://schemas.openxmlformats.org/officeDocument/2006/relationships/control" Target="activeX/activeX17.xml"/><Relationship Id="rId47" Type="http://schemas.openxmlformats.org/officeDocument/2006/relationships/hyperlink" Target="https://en.wikipedia.org/wiki/Alain_Aspect" TargetMode="External"/><Relationship Id="rId50" Type="http://schemas.openxmlformats.org/officeDocument/2006/relationships/control" Target="activeX/activeX21.xml"/><Relationship Id="rId55" Type="http://schemas.openxmlformats.org/officeDocument/2006/relationships/hyperlink" Target="https://en.wikipedia.org/wiki/Interference_%28wave_propagation%29" TargetMode="External"/><Relationship Id="rId63" Type="http://schemas.openxmlformats.org/officeDocument/2006/relationships/hyperlink" Target="https://en.wikipedia.org/wiki/Diffraction" TargetMode="External"/><Relationship Id="rId68" Type="http://schemas.openxmlformats.org/officeDocument/2006/relationships/hyperlink" Target="https://en.wikipedia.org/wiki/uncertainty_principle" TargetMode="External"/><Relationship Id="rId76" Type="http://schemas.openxmlformats.org/officeDocument/2006/relationships/image" Target="media/image7.png"/><Relationship Id="rId7" Type="http://schemas.openxmlformats.org/officeDocument/2006/relationships/hyperlink" Target="https://en.wikipedia.org/wiki/Erwin_Schrodinger" TargetMode="External"/><Relationship Id="rId71" Type="http://schemas.openxmlformats.org/officeDocument/2006/relationships/control" Target="activeX/activeX31.xml"/><Relationship Id="rId2" Type="http://schemas.openxmlformats.org/officeDocument/2006/relationships/settings" Target="settings.xml"/><Relationship Id="rId16" Type="http://schemas.openxmlformats.org/officeDocument/2006/relationships/hyperlink" Target="https://en.wikiversity.org/wiki/File:Wave-particle_duality.ogv" TargetMode="External"/><Relationship Id="rId29" Type="http://schemas.openxmlformats.org/officeDocument/2006/relationships/hyperlink" Target="http://arxiv.org/pdf/1208.0034.pdf" TargetMode="External"/><Relationship Id="rId11" Type="http://schemas.openxmlformats.org/officeDocument/2006/relationships/hyperlink" Target="https://en.wikipedia.org/wiki/Young%27s_interference_experiment" TargetMode="Externa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5.xml"/><Relationship Id="rId40" Type="http://schemas.openxmlformats.org/officeDocument/2006/relationships/control" Target="activeX/activeX16.xml"/><Relationship Id="rId45" Type="http://schemas.openxmlformats.org/officeDocument/2006/relationships/hyperlink" Target="https://en.wikipedia.org/wiki/Opticks" TargetMode="External"/><Relationship Id="rId53" Type="http://schemas.openxmlformats.org/officeDocument/2006/relationships/hyperlink" Target="https://en.wikipedia.org/wiki/pilot_wave" TargetMode="External"/><Relationship Id="rId58" Type="http://schemas.openxmlformats.org/officeDocument/2006/relationships/hyperlink" Target="https://en.wikiversity.org/wiki/File:Wave-particle_duality.ogv" TargetMode="External"/><Relationship Id="rId66" Type="http://schemas.openxmlformats.org/officeDocument/2006/relationships/image" Target="media/image2.png"/><Relationship Id="rId74"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hyperlink" Target="https://en.wikipedia.org/wiki/Werner_Heisenberg"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4.xml"/><Relationship Id="rId49" Type="http://schemas.openxmlformats.org/officeDocument/2006/relationships/hyperlink" Target="https://en.wikipedia.org/wiki/Young%27s_interference_experiment" TargetMode="External"/><Relationship Id="rId57" Type="http://schemas.openxmlformats.org/officeDocument/2006/relationships/control" Target="activeX/activeX25.xml"/><Relationship Id="rId61" Type="http://schemas.openxmlformats.org/officeDocument/2006/relationships/hyperlink" Target="https://en.wikiversity.org/wiki/File:Wave-particle_duality.ogv" TargetMode="External"/><Relationship Id="rId10" Type="http://schemas.openxmlformats.org/officeDocument/2006/relationships/control" Target="activeX/activeX3.xml"/><Relationship Id="rId19" Type="http://schemas.openxmlformats.org/officeDocument/2006/relationships/control" Target="activeX/activeX7.xml"/><Relationship Id="rId31" Type="http://schemas.openxmlformats.org/officeDocument/2006/relationships/hyperlink" Target="https://en.wikipedia.org/wiki/uncertainty_principle" TargetMode="Externa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control" Target="activeX/activeX29.xml"/><Relationship Id="rId73" Type="http://schemas.openxmlformats.org/officeDocument/2006/relationships/control" Target="activeX/activeX32.xml"/><Relationship Id="rId78" Type="http://schemas.openxmlformats.org/officeDocument/2006/relationships/theme" Target="theme/theme1.xml"/><Relationship Id="rId4" Type="http://schemas.openxmlformats.org/officeDocument/2006/relationships/hyperlink" Target="https://en.wikiversity.org/wiki/File:Wave-particle_duality.ogv" TargetMode="External"/><Relationship Id="rId9" Type="http://schemas.openxmlformats.org/officeDocument/2006/relationships/hyperlink" Target="https://en.wikipedia.org/wiki/Opticks" TargetMode="External"/><Relationship Id="rId14" Type="http://schemas.openxmlformats.org/officeDocument/2006/relationships/control" Target="activeX/activeX5.xml"/><Relationship Id="rId22" Type="http://schemas.openxmlformats.org/officeDocument/2006/relationships/hyperlink" Target="https://en.wikipedia.org/wiki/Diffraction" TargetMode="External"/><Relationship Id="rId27" Type="http://schemas.openxmlformats.org/officeDocument/2006/relationships/hyperlink" Target="https://en.wikipedia.org/wiki/Heisenberg%27s_microscope" TargetMode="External"/><Relationship Id="rId30" Type="http://schemas.openxmlformats.org/officeDocument/2006/relationships/control" Target="activeX/activeX12.xml"/><Relationship Id="rId35" Type="http://schemas.openxmlformats.org/officeDocument/2006/relationships/hyperlink" Target="https://en.wikipedia.org/wiki/Interference_%28wave_propagation%29" TargetMode="External"/><Relationship Id="rId43" Type="http://schemas.openxmlformats.org/officeDocument/2006/relationships/hyperlink" Target="https://en.wikipedia.org/wiki/G._I._Taylor" TargetMode="External"/><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control" Target="activeX/activeX30.xml"/><Relationship Id="rId77"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hyperlink" Target="https://en.wikipedia.org/wiki/pilot_wave" TargetMode="External"/><Relationship Id="rId72"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https://en.wikipedia.org/wiki/Classical_physics" TargetMode="External"/><Relationship Id="rId25" Type="http://schemas.openxmlformats.org/officeDocument/2006/relationships/hyperlink" Target="https://en.wikiversity.org/wiki/File:Wave-particle_duality.ogv" TargetMode="External"/><Relationship Id="rId33" Type="http://schemas.openxmlformats.org/officeDocument/2006/relationships/hyperlink" Target="https://en.wikipedia.org/wiki/Copenhagen_interpretation" TargetMode="External"/><Relationship Id="rId38" Type="http://schemas.openxmlformats.org/officeDocument/2006/relationships/hyperlink" Target="https://en.wikiversity.org/wiki/Quantum_mechanics_timeline" TargetMode="Externa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image" Target="media/image3.png"/><Relationship Id="rId20" Type="http://schemas.openxmlformats.org/officeDocument/2006/relationships/hyperlink" Target="https://en.wikiversity.org/wiki/File:Wave-particle_duality.ogv" TargetMode="External"/><Relationship Id="rId41" Type="http://schemas.openxmlformats.org/officeDocument/2006/relationships/hyperlink" Target="https://en.wikipedia.org/wiki/Davisson%E2%80%93Germer_experiment" TargetMode="External"/><Relationship Id="rId54" Type="http://schemas.openxmlformats.org/officeDocument/2006/relationships/control" Target="activeX/activeX23.xml"/><Relationship Id="rId62" Type="http://schemas.openxmlformats.org/officeDocument/2006/relationships/hyperlink" Target="https://en.wikiversity.org/wiki/File:Doubleslit3Dspectrum.gif" TargetMode="External"/><Relationship Id="rId70" Type="http://schemas.openxmlformats.org/officeDocument/2006/relationships/image" Target="media/image4.png"/><Relationship Id="rId75"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3</cp:revision>
  <dcterms:created xsi:type="dcterms:W3CDTF">2014-08-12T18:41:00Z</dcterms:created>
  <dcterms:modified xsi:type="dcterms:W3CDTF">2014-08-12T18:45:00Z</dcterms:modified>
</cp:coreProperties>
</file>