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7A" w:rsidRPr="009C7E7A" w:rsidRDefault="009C7E7A" w:rsidP="009C7E7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C7E7A">
        <w:rPr>
          <w:rFonts w:ascii="Times New Roman" w:eastAsia="Times New Roman" w:hAnsi="Times New Roman" w:cs="Times New Roman"/>
          <w:b/>
          <w:bCs/>
        </w:rPr>
        <w:t>Global Warming quiz 4- Feedback and climate models version B</w:t>
      </w:r>
    </w:p>
    <w:p w:rsidR="009C7E7A" w:rsidRDefault="009C7E7A" w:rsidP="009C7E7A">
      <w:pPr>
        <w:spacing w:after="0" w:line="240" w:lineRule="auto"/>
        <w:rPr>
          <w:rFonts w:ascii="Arial" w:eastAsia="Times New Roman" w:hAnsi="Arial" w:cs="Arial"/>
          <w:vanish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1. Changes in ice-albedo refers to changes in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12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8pt;height:15.6pt" o:ole="">
                  <v:imagedata r:id="rId4" o:title=""/>
                </v:shape>
                <w:control r:id="rId5" w:name="DefaultOcxName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how much the Earth's surface absorbs or reflects incoming sunlight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6" type="#_x0000_t75" style="width:18pt;height:15.6pt" o:ole="">
                  <v:imagedata r:id="rId4" o:title=""/>
                </v:shape>
                <w:control r:id="rId6" w:name="DefaultOcxName1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how much CO2 is absorbed by the sun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5" type="#_x0000_t75" style="width:18pt;height:15.6pt" o:ole="">
                  <v:imagedata r:id="rId4" o:title=""/>
                </v:shape>
                <w:control r:id="rId7" w:name="DefaultOcxName2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c) how much ice is melted during the summer months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2. Analysis of the uncertainties associated with feedback suggests that the "worst-case" scenario is more difficult to model.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4" type="#_x0000_t75" style="width:18pt;height:15.6pt" o:ole="">
                  <v:imagedata r:id="rId4" o:title=""/>
                </v:shape>
                <w:control r:id="rId8" w:name="DefaultOcxName3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3" type="#_x0000_t75" style="width:18pt;height:15.6pt" o:ole="">
                  <v:imagedata r:id="rId4" o:title=""/>
                </v:shape>
                <w:control r:id="rId9" w:name="DefaultOcxName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3. The Stefan-Boltzmann law plays a central role in establishing a planets temperature as the sun heats the planet with thermal (infra-red) radiation adding to the other solar radiation onto the planet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2" type="#_x0000_t75" style="width:18pt;height:15.6pt" o:ole="">
                  <v:imagedata r:id="rId4" o:title=""/>
                </v:shape>
                <w:control r:id="rId10" w:name="DefaultOcxName5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1" type="#_x0000_t75" style="width:18pt;height:15.6pt" o:ole="">
                  <v:imagedata r:id="rId4" o:title=""/>
                </v:shape>
                <w:control r:id="rId11" w:name="DefaultOcxName6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4. Stefan-Boltzmann radiation is called a negative feedback mechanism because if the sun's radiation increases, the Stefan-Boltzmann law ensures that more heat is lost from the planet to compensate.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10" type="#_x0000_t75" style="width:18pt;height:15.6pt" o:ole="">
                  <v:imagedata r:id="rId4" o:title=""/>
                </v:shape>
                <w:control r:id="rId12" w:name="DefaultOcxName7" w:shapeid="_x0000_i1110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9" type="#_x0000_t75" style="width:18pt;height:15.6pt" o:ole="">
                  <v:imagedata r:id="rId4" o:title=""/>
                </v:shape>
                <w:control r:id="rId13" w:name="DefaultOcxName8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5. The Stefan-Boltzmann law plays a central role in establishing a planets temperature as the sun heats the planet until the thermal (infra-red) radiation away the planet rises to match the solar radiation onto the planet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8" type="#_x0000_t75" style="width:18pt;height:15.6pt" o:ole="">
                  <v:imagedata r:id="rId4" o:title=""/>
                </v:shape>
                <w:control r:id="rId14" w:name="DefaultOcxName9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7" type="#_x0000_t75" style="width:18pt;height:15.6pt" o:ole="">
                  <v:imagedata r:id="rId4" o:title=""/>
                </v:shape>
                <w:control r:id="rId15" w:name="DefaultOcxName10" w:shapeid="_x0000_i1107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6. Computer models accurately model feedback mechanisms associated with how the soil will retain or release CO2 as the earth warms.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6" type="#_x0000_t75" style="width:18pt;height:15.6pt" o:ole="">
                  <v:imagedata r:id="rId4" o:title=""/>
                </v:shape>
                <w:control r:id="rId16" w:name="DefaultOcxName11" w:shapeid="_x0000_i1106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5" type="#_x0000_t75" style="width:18pt;height:15.6pt" o:ole="">
                  <v:imagedata r:id="rId4" o:title=""/>
                </v:shape>
                <w:control r:id="rId17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7. While computer modeling indicate that the warming since 1970 is dominated by man-made greenhouse gas emissions, they are unable to conclusively ascertain whether the warming from 1910 to 1945 was anthropogenic.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4" type="#_x0000_t75" style="width:18pt;height:15.6pt" o:ole="">
                  <v:imagedata r:id="rId4" o:title=""/>
                </v:shape>
                <w:control r:id="rId18" w:name="DefaultOcxName13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3" type="#_x0000_t75" style="width:18pt;height:15.6pt" o:ole="">
                  <v:imagedata r:id="rId4" o:title=""/>
                </v:shape>
                <w:control r:id="rId19" w:name="DefaultOcxName14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 xml:space="preserve">8. The </w:t>
      </w:r>
      <w:hyperlink r:id="rId20" w:tooltip="w:cryosphere" w:history="1">
        <w:proofErr w:type="spellStart"/>
        <w:r w:rsidRPr="009C7E7A">
          <w:rPr>
            <w:rFonts w:ascii="Times New Roman" w:eastAsia="Times New Roman" w:hAnsi="Times New Roman" w:cs="Times New Roman"/>
            <w:color w:val="0000FF"/>
            <w:u w:val="single"/>
          </w:rPr>
          <w:t>cryosphere</w:t>
        </w:r>
        <w:proofErr w:type="spellEnd"/>
      </w:hyperlink>
      <w:r w:rsidRPr="009C7E7A">
        <w:rPr>
          <w:rFonts w:ascii="Times New Roman" w:eastAsia="Times New Roman" w:hAnsi="Times New Roman" w:cs="Times New Roman"/>
        </w:rPr>
        <w:t xml:space="preserve"> refers 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526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2" type="#_x0000_t75" style="width:18pt;height:15.6pt" o:ole="">
                  <v:imagedata r:id="rId4" o:title=""/>
                </v:shape>
                <w:control r:id="rId21" w:name="DefaultOcxName15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two of these are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1" type="#_x0000_t75" style="width:18pt;height:15.6pt" o:ole="">
                  <v:imagedata r:id="rId4" o:title=""/>
                </v:shape>
                <w:control r:id="rId22" w:name="DefaultOcxName16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the north and south poles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100" type="#_x0000_t75" style="width:18pt;height:15.6pt" o:ole="">
                  <v:imagedata r:id="rId4" o:title=""/>
                </v:shape>
                <w:control r:id="rId23" w:name="DefaultOcxName17" w:shapeid="_x0000_i1100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c) the highest mountains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9" type="#_x0000_t75" style="width:18pt;height:15.6pt" o:ole="">
                  <v:imagedata r:id="rId4" o:title=""/>
                </v:shape>
                <w:control r:id="rId24" w:name="DefaultOcxName18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d) the upper atmosphere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Default="009C7E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lastRenderedPageBreak/>
        <w:t>9. Computer models accurately model feedback mechanisms associated with the role of clouds as a feedback mechanism.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8" type="#_x0000_t75" style="width:18pt;height:15.6pt" o:ole="">
                  <v:imagedata r:id="rId4" o:title=""/>
                </v:shape>
                <w:control r:id="rId25" w:name="DefaultOcxName19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7" type="#_x0000_t75" style="width:18pt;height:15.6pt" o:ole="">
                  <v:imagedata r:id="rId4" o:title=""/>
                </v:shape>
                <w:control r:id="rId26" w:name="DefaultOcxName2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10. Computer modeling has conclusively established that anthropogenic warming has occurred since 1910.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6" type="#_x0000_t75" style="width:18pt;height:15.6pt" o:ole="">
                  <v:imagedata r:id="rId4" o:title=""/>
                </v:shape>
                <w:control r:id="rId27" w:name="DefaultOcxName21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5" type="#_x0000_t75" style="width:18pt;height:15.6pt" o:ole="">
                  <v:imagedata r:id="rId4" o:title=""/>
                </v:shape>
                <w:control r:id="rId28" w:name="DefaultOcxName22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C7E7A">
        <w:rPr>
          <w:rFonts w:ascii="Times New Roman" w:eastAsia="Times New Roman" w:hAnsi="Times New Roman" w:cs="Times New Roman"/>
        </w:rPr>
        <w:t>11. How is the validity of a computer model typically</w:t>
      </w:r>
      <w:proofErr w:type="gramEnd"/>
      <w:r w:rsidRPr="009C7E7A">
        <w:rPr>
          <w:rFonts w:ascii="Times New Roman" w:eastAsia="Times New Roman" w:hAnsi="Times New Roman" w:cs="Times New Roman"/>
        </w:rPr>
        <w:t xml:space="preserve"> tested?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521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4" type="#_x0000_t75" style="width:18pt;height:15.6pt" o:ole="">
                  <v:imagedata r:id="rId4" o:title=""/>
                </v:shape>
                <w:control r:id="rId29" w:name="DefaultOcxName23" w:shapeid="_x0000_i1094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all of these are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3" type="#_x0000_t75" style="width:18pt;height:15.6pt" o:ole="">
                  <v:imagedata r:id="rId4" o:title=""/>
                </v:shape>
                <w:control r:id="rId30" w:name="DefaultOcxName24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 xml:space="preserve">b) </w:t>
            </w:r>
            <w:proofErr w:type="gramStart"/>
            <w:r w:rsidRPr="009C7E7A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9C7E7A">
              <w:rPr>
                <w:rFonts w:ascii="Times New Roman" w:eastAsia="Times New Roman" w:hAnsi="Times New Roman" w:cs="Times New Roman"/>
              </w:rPr>
              <w:t xml:space="preserve"> verifying its ability to calculate current climate conditions.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2" type="#_x0000_t75" style="width:18pt;height:15.6pt" o:ole="">
                  <v:imagedata r:id="rId4" o:title=""/>
                </v:shape>
                <w:control r:id="rId31" w:name="DefaultOcxName25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 xml:space="preserve">c) </w:t>
            </w:r>
            <w:proofErr w:type="gramStart"/>
            <w:r w:rsidRPr="009C7E7A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9C7E7A">
              <w:rPr>
                <w:rFonts w:ascii="Times New Roman" w:eastAsia="Times New Roman" w:hAnsi="Times New Roman" w:cs="Times New Roman"/>
              </w:rPr>
              <w:t xml:space="preserve"> verifying its ability to calculate past climate conditions.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1" type="#_x0000_t75" style="width:18pt;height:15.6pt" o:ole="">
                  <v:imagedata r:id="rId4" o:title=""/>
                </v:shape>
                <w:control r:id="rId32" w:name="DefaultOcxName26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 xml:space="preserve">d) </w:t>
            </w:r>
            <w:proofErr w:type="gramStart"/>
            <w:r w:rsidRPr="009C7E7A">
              <w:rPr>
                <w:rFonts w:ascii="Times New Roman" w:eastAsia="Times New Roman" w:hAnsi="Times New Roman" w:cs="Times New Roman"/>
              </w:rPr>
              <w:t>by</w:t>
            </w:r>
            <w:proofErr w:type="gramEnd"/>
            <w:r w:rsidRPr="009C7E7A">
              <w:rPr>
                <w:rFonts w:ascii="Times New Roman" w:eastAsia="Times New Roman" w:hAnsi="Times New Roman" w:cs="Times New Roman"/>
              </w:rPr>
              <w:t xml:space="preserve"> making predictions about future years and seeing if they come true.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12. Stefan-Boltzmann radiation is called a negative feedback mechanism because if the sun's radiation increases, the Stefan-Boltzmann law ensures that this heat is retained by the planet.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90" type="#_x0000_t75" style="width:18pt;height:15.6pt" o:ole="">
                  <v:imagedata r:id="rId4" o:title=""/>
                </v:shape>
                <w:control r:id="rId33" w:name="DefaultOcxName27" w:shapeid="_x0000_i1090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89" type="#_x0000_t75" style="width:18pt;height:15.6pt" o:ole="">
                  <v:imagedata r:id="rId4" o:title=""/>
                </v:shape>
                <w:control r:id="rId34" w:name="DefaultOcxName2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7E7A" w:rsidRPr="009C7E7A" w:rsidRDefault="009C7E7A" w:rsidP="009C7E7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C7E7A">
        <w:rPr>
          <w:rFonts w:ascii="Times New Roman" w:eastAsia="Times New Roman" w:hAnsi="Times New Roman" w:cs="Times New Roman"/>
        </w:rPr>
        <w:t>13. Analysis of the uncertainties associated with feedback suggests that the "worst-case" scenario is easier to model.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9"/>
      </w:tblGrid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88" type="#_x0000_t75" style="width:18pt;height:15.6pt" o:ole="">
                  <v:imagedata r:id="rId4" o:title=""/>
                </v:shape>
                <w:control r:id="rId35" w:name="DefaultOcxName29" w:shapeid="_x0000_i1088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a) true</w:t>
            </w:r>
          </w:p>
        </w:tc>
      </w:tr>
      <w:tr w:rsidR="009C7E7A" w:rsidRPr="009C7E7A" w:rsidTr="009C7E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object w:dxaOrig="360" w:dyaOrig="312">
                <v:shape id="_x0000_i1087" type="#_x0000_t75" style="width:18pt;height:15.6pt" o:ole="">
                  <v:imagedata r:id="rId4" o:title=""/>
                </v:shape>
                <w:control r:id="rId36" w:name="DefaultOcxName30" w:shapeid="_x0000_i1087"/>
              </w:object>
            </w:r>
          </w:p>
        </w:tc>
        <w:tc>
          <w:tcPr>
            <w:tcW w:w="0" w:type="auto"/>
            <w:vAlign w:val="center"/>
            <w:hideMark/>
          </w:tcPr>
          <w:p w:rsidR="009C7E7A" w:rsidRPr="009C7E7A" w:rsidRDefault="009C7E7A" w:rsidP="009C7E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7E7A">
              <w:rPr>
                <w:rFonts w:ascii="Times New Roman" w:eastAsia="Times New Roman" w:hAnsi="Times New Roman" w:cs="Times New Roman"/>
              </w:rPr>
              <w:t>b) false</w:t>
            </w:r>
          </w:p>
        </w:tc>
      </w:tr>
    </w:tbl>
    <w:p w:rsidR="00F23E7E" w:rsidRPr="009C7E7A" w:rsidRDefault="00F23E7E" w:rsidP="009C7E7A">
      <w:pPr>
        <w:spacing w:after="0" w:line="240" w:lineRule="auto"/>
      </w:pPr>
      <w:bookmarkStart w:id="0" w:name="_GoBack"/>
      <w:bookmarkEnd w:id="0"/>
    </w:p>
    <w:sectPr w:rsidR="00F23E7E" w:rsidRPr="009C7E7A" w:rsidSect="00882AEB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EB"/>
    <w:rsid w:val="00882AEB"/>
    <w:rsid w:val="009C7E7A"/>
    <w:rsid w:val="00F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B62-0E04-4650-94DB-138C8B1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E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C7E7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7E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7E7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estionid">
    <w:name w:val="questionid"/>
    <w:basedOn w:val="DefaultParagraphFont"/>
    <w:rsid w:val="009C7E7A"/>
  </w:style>
  <w:style w:type="character" w:styleId="Hyperlink">
    <w:name w:val="Hyperlink"/>
    <w:basedOn w:val="DefaultParagraphFont"/>
    <w:uiPriority w:val="99"/>
    <w:semiHidden/>
    <w:unhideWhenUsed/>
    <w:rsid w:val="009C7E7A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7E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7E7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hyperlink" Target="https://en.wikipedia.org/wiki/cryosphere" TargetMode="Externa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 - Lake Campus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WSUadm</cp:lastModifiedBy>
  <cp:revision>2</cp:revision>
  <dcterms:created xsi:type="dcterms:W3CDTF">2014-08-12T19:27:00Z</dcterms:created>
  <dcterms:modified xsi:type="dcterms:W3CDTF">2014-08-13T01:49:00Z</dcterms:modified>
</cp:coreProperties>
</file>