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1C" w:rsidRPr="008E541C" w:rsidRDefault="008E541C" w:rsidP="008E541C">
      <w:pPr>
        <w:spacing w:after="0" w:line="240" w:lineRule="auto"/>
        <w:outlineLvl w:val="1"/>
        <w:rPr>
          <w:rFonts w:ascii="Times New Roman" w:eastAsia="Times New Roman" w:hAnsi="Times New Roman" w:cs="Times New Roman"/>
          <w:b/>
          <w:bCs/>
        </w:rPr>
      </w:pPr>
      <w:r w:rsidRPr="008E541C">
        <w:rPr>
          <w:rFonts w:ascii="Times New Roman" w:eastAsia="Times New Roman" w:hAnsi="Times New Roman" w:cs="Times New Roman"/>
          <w:b/>
          <w:bCs/>
        </w:rPr>
        <w:t xml:space="preserve">Global Warming quiz 3-Initial causes of temperature changes and external </w:t>
      </w:r>
      <w:proofErr w:type="spellStart"/>
      <w:r w:rsidRPr="008E541C">
        <w:rPr>
          <w:rFonts w:ascii="Times New Roman" w:eastAsia="Times New Roman" w:hAnsi="Times New Roman" w:cs="Times New Roman"/>
          <w:b/>
          <w:bCs/>
        </w:rPr>
        <w:t>forcings</w:t>
      </w:r>
      <w:proofErr w:type="spellEnd"/>
      <w:r w:rsidRPr="008E541C">
        <w:rPr>
          <w:rFonts w:ascii="Times New Roman" w:eastAsia="Times New Roman" w:hAnsi="Times New Roman" w:cs="Times New Roman"/>
          <w:b/>
          <w:bCs/>
        </w:rPr>
        <w:t xml:space="preserve"> version B</w:t>
      </w:r>
    </w:p>
    <w:p w:rsidR="008E541C" w:rsidRDefault="008E541C" w:rsidP="008E541C">
      <w:pPr>
        <w:spacing w:after="0" w:line="240" w:lineRule="auto"/>
        <w:rPr>
          <w:rFonts w:ascii="Arial" w:eastAsia="Times New Roman" w:hAnsi="Arial" w:cs="Arial"/>
          <w:vanish/>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 Greenhouse warming acts to cool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8.4pt;height:16pt" o:ole="">
                  <v:imagedata r:id="rId4" o:title=""/>
                </v:shape>
                <w:control r:id="rId5" w:name="DefaultOcxName" w:shapeid="_x0000_i1244"/>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43" type="#_x0000_t75" style="width:18.4pt;height:16pt" o:ole="">
                  <v:imagedata r:id="rId4" o:title=""/>
                </v:shape>
                <w:control r:id="rId6" w:name="DefaultOcxName1" w:shapeid="_x0000_i1243"/>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2. Depleting the ozone layer cools the stratosphere because ozone allows UV radiation to penetrate.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42" type="#_x0000_t75" style="width:18.4pt;height:16pt" o:ole="">
                  <v:imagedata r:id="rId4" o:title=""/>
                </v:shape>
                <w:control r:id="rId7" w:name="DefaultOcxName2" w:shapeid="_x0000_i1242"/>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41" type="#_x0000_t75" style="width:18.4pt;height:16pt" o:ole="">
                  <v:imagedata r:id="rId4" o:title=""/>
                </v:shape>
                <w:control r:id="rId8" w:name="DefaultOcxName3" w:shapeid="_x0000_i1241"/>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3. "External </w:t>
      </w:r>
      <w:proofErr w:type="spellStart"/>
      <w:r w:rsidRPr="008E541C">
        <w:rPr>
          <w:rFonts w:ascii="Times New Roman" w:eastAsia="Times New Roman" w:hAnsi="Times New Roman" w:cs="Times New Roman"/>
        </w:rPr>
        <w:t>forcings</w:t>
      </w:r>
      <w:proofErr w:type="spellEnd"/>
      <w:r w:rsidRPr="008E541C">
        <w:rPr>
          <w:rFonts w:ascii="Times New Roman" w:eastAsia="Times New Roman" w:hAnsi="Times New Roman" w:cs="Times New Roman"/>
        </w:rPr>
        <w:t>" refer to effects that can increase, but not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40" type="#_x0000_t75" style="width:18.4pt;height:16pt" o:ole="">
                  <v:imagedata r:id="rId4" o:title=""/>
                </v:shape>
                <w:control r:id="rId9" w:name="DefaultOcxName4" w:shapeid="_x0000_i1240"/>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39" type="#_x0000_t75" style="width:18.4pt;height:16pt" o:ole="">
                  <v:imagedata r:id="rId4" o:title=""/>
                </v:shape>
                <w:control r:id="rId10" w:name="DefaultOcxName5" w:shapeid="_x0000_i1239"/>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4. Emissions scenarios 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685"/>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38" type="#_x0000_t75" style="width:18.4pt;height:16pt" o:ole="">
                  <v:imagedata r:id="rId4" o:title=""/>
                </v:shape>
                <w:control r:id="rId11" w:name="DefaultOcxName6" w:shapeid="_x0000_i1238"/>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estimates of how greenhouse gasses are absorbed and emitted by agriculture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37" type="#_x0000_t75" style="width:18.4pt;height:16pt" o:ole="">
                  <v:imagedata r:id="rId4" o:title=""/>
                </v:shape>
                <w:control r:id="rId12" w:name="DefaultOcxName7" w:shapeid="_x0000_i1237"/>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estimates of how greenhouse gasses are absorbed and emitted by nature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36" type="#_x0000_t75" style="width:18.4pt;height:16pt" o:ole="">
                  <v:imagedata r:id="rId4" o:title=""/>
                </v:shape>
                <w:control r:id="rId13" w:name="DefaultOcxName8" w:shapeid="_x0000_i1236"/>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c) estimates of changes in future emission levels of greenhouse gases</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35" type="#_x0000_t75" style="width:18.4pt;height:16pt" o:ole="">
                  <v:imagedata r:id="rId4" o:title=""/>
                </v:shape>
                <w:control r:id="rId14" w:name="DefaultOcxName9" w:shapeid="_x0000_i1235"/>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d) estimates of how greenhouse gasses are absorbed and emitted by the world's oceans</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5. The distinction between the urban heat island effect and land use changes is that the latter involves the earth's average temperature while the former involves only the temperature near weather stations where the measurements are made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234" type="#_x0000_t75" style="width:18.4pt;height:16pt" o:ole="">
                  <v:imagedata r:id="rId4" o:title=""/>
                </v:shape>
                <w:control r:id="rId15" w:name="DefaultOcxName10" w:shapeid="_x0000_i1234"/>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8" type="#_x0000_t75" style="width:18.4pt;height:16pt" o:ole="">
                  <v:imagedata r:id="rId4" o:title=""/>
                </v:shape>
                <w:control r:id="rId16" w:name="DefaultOcxName11" w:shapeid="_x0000_i1178"/>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6. It is expected that carbon emissions will begin to diminish in the 21st century as fossil fuel reserves begin to dwindle.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7" type="#_x0000_t75" style="width:18.4pt;height:16pt" o:ole="">
                  <v:imagedata r:id="rId4" o:title=""/>
                </v:shape>
                <w:control r:id="rId17" w:name="DefaultOcxName12" w:shapeid="_x0000_i1177"/>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6" type="#_x0000_t75" style="width:18.4pt;height:16pt" o:ole="">
                  <v:imagedata r:id="rId4" o:title=""/>
                </v:shape>
                <w:control r:id="rId18" w:name="DefaultOcxName13" w:shapeid="_x0000_i1176"/>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7. Water vapor contributes more to the greenhouse effect than </w:t>
      </w:r>
      <w:proofErr w:type="gramStart"/>
      <w:r w:rsidRPr="008E541C">
        <w:rPr>
          <w:rFonts w:ascii="Times New Roman" w:eastAsia="Times New Roman" w:hAnsi="Times New Roman" w:cs="Times New Roman"/>
        </w:rPr>
        <w:t>does</w:t>
      </w:r>
      <w:proofErr w:type="gramEnd"/>
      <w:r w:rsidRPr="008E541C">
        <w:rPr>
          <w:rFonts w:ascii="Times New Roman" w:eastAsia="Times New Roman" w:hAnsi="Times New Roman" w:cs="Times New Roman"/>
        </w:rPr>
        <w:t xml:space="preserve"> carbon dioxide.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5" type="#_x0000_t75" style="width:18.4pt;height:16pt" o:ole="">
                  <v:imagedata r:id="rId4" o:title=""/>
                </v:shape>
                <w:control r:id="rId19" w:name="DefaultOcxName14" w:shapeid="_x0000_i1175"/>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4" type="#_x0000_t75" style="width:18.4pt;height:16pt" o:ole="">
                  <v:imagedata r:id="rId4" o:title=""/>
                </v:shape>
                <w:control r:id="rId20" w:name="DefaultOcxName15" w:shapeid="_x0000_i1174"/>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8. In the arctic, soot tends to cool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3" type="#_x0000_t75" style="width:18.4pt;height:16pt" o:ole="">
                  <v:imagedata r:id="rId4" o:title=""/>
                </v:shape>
                <w:control r:id="rId21" w:name="DefaultOcxName16" w:shapeid="_x0000_i1173"/>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2" type="#_x0000_t75" style="width:18.4pt;height:16pt" o:ole="">
                  <v:imagedata r:id="rId4" o:title=""/>
                </v:shape>
                <w:control r:id="rId22" w:name="DefaultOcxName17" w:shapeid="_x0000_i1172"/>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9. In the arctic, soot tends to warm the earth.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1" type="#_x0000_t75" style="width:18.4pt;height:16pt" o:ole="">
                  <v:imagedata r:id="rId4" o:title=""/>
                </v:shape>
                <w:control r:id="rId23" w:name="DefaultOcxName18" w:shapeid="_x0000_i1171"/>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70" type="#_x0000_t75" style="width:18.4pt;height:16pt" o:ole="">
                  <v:imagedata r:id="rId4" o:title=""/>
                </v:shape>
                <w:control r:id="rId24" w:name="DefaultOcxName19" w:shapeid="_x0000_i1170"/>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Default="008E541C" w:rsidP="008E541C">
      <w:pPr>
        <w:spacing w:after="0" w:line="240" w:lineRule="auto"/>
        <w:rPr>
          <w:rFonts w:ascii="Times New Roman" w:eastAsia="Times New Roman" w:hAnsi="Times New Roman" w:cs="Times New Roman"/>
        </w:rPr>
        <w:sectPr w:rsidR="008E541C" w:rsidSect="00882AEB">
          <w:pgSz w:w="12240" w:h="15840"/>
          <w:pgMar w:top="1080" w:right="720" w:bottom="720" w:left="720" w:header="720" w:footer="720" w:gutter="0"/>
          <w:cols w:space="720"/>
          <w:docGrid w:linePitch="360"/>
        </w:sect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lastRenderedPageBreak/>
        <w:t xml:space="preserve">10. The </w:t>
      </w:r>
      <w:hyperlink r:id="rId25" w:tooltip="w:carbon cycle" w:history="1">
        <w:r w:rsidRPr="008E541C">
          <w:rPr>
            <w:rFonts w:ascii="Times New Roman" w:eastAsia="Times New Roman" w:hAnsi="Times New Roman" w:cs="Times New Roman"/>
            <w:color w:val="0000FF"/>
            <w:u w:val="single"/>
          </w:rPr>
          <w:t>carbon cycle</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083"/>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9" type="#_x0000_t75" style="width:18.4pt;height:16pt" o:ole="">
                  <v:imagedata r:id="rId4" o:title=""/>
                </v:shape>
                <w:control r:id="rId26" w:name="DefaultOcxName20" w:shapeid="_x0000_i1169"/>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a) </w:t>
            </w:r>
            <w:proofErr w:type="gramStart"/>
            <w:r w:rsidRPr="008E541C">
              <w:rPr>
                <w:rFonts w:ascii="Times New Roman" w:eastAsia="Times New Roman" w:hAnsi="Times New Roman" w:cs="Times New Roman"/>
              </w:rPr>
              <w:t>is</w:t>
            </w:r>
            <w:proofErr w:type="gramEnd"/>
            <w:r w:rsidRPr="008E541C">
              <w:rPr>
                <w:rFonts w:ascii="Times New Roman" w:eastAsia="Times New Roman" w:hAnsi="Times New Roman" w:cs="Times New Roman"/>
              </w:rPr>
              <w:t xml:space="preserve"> a proposal to trade carbon credits.</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8" type="#_x0000_t75" style="width:18.4pt;height:16pt" o:ole="">
                  <v:imagedata r:id="rId4" o:title=""/>
                </v:shape>
                <w:control r:id="rId27" w:name="DefaultOcxName21" w:shapeid="_x0000_i1168"/>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b) </w:t>
            </w:r>
            <w:proofErr w:type="gramStart"/>
            <w:r w:rsidRPr="008E541C">
              <w:rPr>
                <w:rFonts w:ascii="Times New Roman" w:eastAsia="Times New Roman" w:hAnsi="Times New Roman" w:cs="Times New Roman"/>
              </w:rPr>
              <w:t>is</w:t>
            </w:r>
            <w:proofErr w:type="gramEnd"/>
            <w:r w:rsidRPr="008E541C">
              <w:rPr>
                <w:rFonts w:ascii="Times New Roman" w:eastAsia="Times New Roman" w:hAnsi="Times New Roman" w:cs="Times New Roman"/>
              </w:rPr>
              <w:t xml:space="preserve"> an effort to store carbon in underground caves.</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7" type="#_x0000_t75" style="width:18.4pt;height:16pt" o:ole="">
                  <v:imagedata r:id="rId4" o:title=""/>
                </v:shape>
                <w:control r:id="rId28" w:name="DefaultOcxName22" w:shapeid="_x0000_i1167"/>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c) describes how carbon is absorbed and emitted by the oceans, soil, plants, etc.</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11. The "</w:t>
      </w:r>
      <w:hyperlink r:id="rId29" w:tooltip="File:Greenhouse Effect.svg" w:history="1">
        <w:r w:rsidRPr="008E541C">
          <w:rPr>
            <w:rFonts w:ascii="Times New Roman" w:eastAsia="Times New Roman" w:hAnsi="Times New Roman" w:cs="Times New Roman"/>
            <w:color w:val="0000FF"/>
            <w:u w:val="single"/>
          </w:rPr>
          <w:t>Greenhouse effect schematic</w:t>
        </w:r>
      </w:hyperlink>
      <w:r w:rsidRPr="008E541C">
        <w:rPr>
          <w:rFonts w:ascii="Times New Roman" w:eastAsia="Times New Roman" w:hAnsi="Times New Roman" w:cs="Times New Roman"/>
        </w:rPr>
        <w:t>" in the section on "Temperature changes..." indicates that most of the energy from the Sun is absorbed by the earth's atmosphere.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6" type="#_x0000_t75" style="width:18.4pt;height:16pt" o:ole="">
                  <v:imagedata r:id="rId4" o:title=""/>
                </v:shape>
                <w:control r:id="rId30" w:name="DefaultOcxName23" w:shapeid="_x0000_i1166"/>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5" type="#_x0000_t75" style="width:18.4pt;height:16pt" o:ole="">
                  <v:imagedata r:id="rId4" o:title=""/>
                </v:shape>
                <w:control r:id="rId31" w:name="DefaultOcxName24" w:shapeid="_x0000_i1165"/>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12. The "</w:t>
      </w:r>
      <w:hyperlink r:id="rId32" w:tooltip="File:Greenhouse Effect.svg" w:history="1">
        <w:r w:rsidRPr="008E541C">
          <w:rPr>
            <w:rFonts w:ascii="Times New Roman" w:eastAsia="Times New Roman" w:hAnsi="Times New Roman" w:cs="Times New Roman"/>
            <w:color w:val="0000FF"/>
            <w:u w:val="single"/>
          </w:rPr>
          <w:t>Greenhouse effect schematic</w:t>
        </w:r>
      </w:hyperlink>
      <w:r w:rsidRPr="008E541C">
        <w:rPr>
          <w:rFonts w:ascii="Times New Roman" w:eastAsia="Times New Roman" w:hAnsi="Times New Roman" w:cs="Times New Roman"/>
        </w:rPr>
        <w:t>" in the section on "Temperature changes..." indicates that most of the energy from the Sun is absorbed at the earth's surface.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4" type="#_x0000_t75" style="width:18.4pt;height:16pt" o:ole="">
                  <v:imagedata r:id="rId4" o:title=""/>
                </v:shape>
                <w:control r:id="rId33" w:name="DefaultOcxName25" w:shapeid="_x0000_i1164"/>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3" type="#_x0000_t75" style="width:18.4pt;height:16pt" o:ole="">
                  <v:imagedata r:id="rId4" o:title=""/>
                </v:shape>
                <w:control r:id="rId34" w:name="DefaultOcxName26" w:shapeid="_x0000_i1163"/>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13. The </w:t>
      </w:r>
      <w:hyperlink r:id="rId35" w:tooltip="File:Mauna Loa Carbon Dioxide Apr2013.svg" w:history="1">
        <w:r w:rsidRPr="008E541C">
          <w:rPr>
            <w:rFonts w:ascii="Times New Roman" w:eastAsia="Times New Roman" w:hAnsi="Times New Roman" w:cs="Times New Roman"/>
            <w:color w:val="0000FF"/>
            <w:u w:val="single"/>
          </w:rPr>
          <w:t>Keeling curve</w:t>
        </w:r>
      </w:hyperlink>
      <w:r w:rsidRPr="008E541C">
        <w:rPr>
          <w:rFonts w:ascii="Times New Roman" w:eastAsia="Times New Roman" w:hAnsi="Times New Roman" w:cs="Times New Roman"/>
        </w:rPr>
        <w:t xml:space="preserve"> shows that carbon dioxide concentrations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0365"/>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2" type="#_x0000_t75" style="width:18.4pt;height:16pt" o:ole="">
                  <v:imagedata r:id="rId4" o:title=""/>
                </v:shape>
                <w:control r:id="rId36" w:name="DefaultOcxName27" w:shapeid="_x0000_i1162"/>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show a steady rise in CO2 levels, at constant slope, and regular and predictable annual fluctuations</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1" type="#_x0000_t75" style="width:18.4pt;height:16pt" o:ole="">
                  <v:imagedata r:id="rId4" o:title=""/>
                </v:shape>
                <w:control r:id="rId37" w:name="DefaultOcxName28" w:shapeid="_x0000_i1161"/>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b) </w:t>
            </w:r>
            <w:proofErr w:type="gramStart"/>
            <w:r w:rsidRPr="008E541C">
              <w:rPr>
                <w:rFonts w:ascii="Times New Roman" w:eastAsia="Times New Roman" w:hAnsi="Times New Roman" w:cs="Times New Roman"/>
              </w:rPr>
              <w:t>show</w:t>
            </w:r>
            <w:proofErr w:type="gramEnd"/>
            <w:r w:rsidRPr="008E541C">
              <w:rPr>
                <w:rFonts w:ascii="Times New Roman" w:eastAsia="Times New Roman" w:hAnsi="Times New Roman" w:cs="Times New Roman"/>
              </w:rPr>
              <w:t xml:space="preserve"> a steady rise in CO2 levels, at constant slope, and irregular fluctuations due associated with El </w:t>
            </w:r>
            <w:proofErr w:type="spellStart"/>
            <w:r w:rsidRPr="008E541C">
              <w:rPr>
                <w:rFonts w:ascii="Times New Roman" w:eastAsia="Times New Roman" w:hAnsi="Times New Roman" w:cs="Times New Roman"/>
              </w:rPr>
              <w:t>Ninos</w:t>
            </w:r>
            <w:proofErr w:type="spellEnd"/>
            <w:r w:rsidRPr="008E541C">
              <w:rPr>
                <w:rFonts w:ascii="Times New Roman" w:eastAsia="Times New Roman" w:hAnsi="Times New Roman" w:cs="Times New Roman"/>
              </w:rPr>
              <w:t xml:space="preserve"> and La </w:t>
            </w:r>
            <w:proofErr w:type="spellStart"/>
            <w:r w:rsidRPr="008E541C">
              <w:rPr>
                <w:rFonts w:ascii="Times New Roman" w:eastAsia="Times New Roman" w:hAnsi="Times New Roman" w:cs="Times New Roman"/>
              </w:rPr>
              <w:t>Ninas</w:t>
            </w:r>
            <w:proofErr w:type="spellEnd"/>
            <w:r w:rsidRPr="008E541C">
              <w:rPr>
                <w:rFonts w:ascii="Times New Roman" w:eastAsia="Times New Roman" w:hAnsi="Times New Roman" w:cs="Times New Roman"/>
              </w:rPr>
              <w:t>.</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60" type="#_x0000_t75" style="width:18.4pt;height:16pt" o:ole="">
                  <v:imagedata r:id="rId4" o:title=""/>
                </v:shape>
                <w:control r:id="rId38" w:name="DefaultOcxName29" w:shapeid="_x0000_i1160"/>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c) show a steady rise in CO2 levels, with increasing slope, and regular and predictable annual fluctuations</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14. Depleting the ozone layer cools the stratosphere because ozone absorbs UV energy from the sun that heats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9" type="#_x0000_t75" style="width:18.4pt;height:16pt" o:ole="">
                  <v:imagedata r:id="rId4" o:title=""/>
                </v:shape>
                <w:control r:id="rId39" w:name="DefaultOcxName30" w:shapeid="_x0000_i1159"/>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8" type="#_x0000_t75" style="width:18.4pt;height:16pt" o:ole="">
                  <v:imagedata r:id="rId4" o:title=""/>
                </v:shape>
                <w:control r:id="rId40" w:name="DefaultOcxName31" w:shapeid="_x0000_i1158"/>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15. Carbon dioxide contributes more to the greenhouse effect than </w:t>
      </w:r>
      <w:proofErr w:type="gramStart"/>
      <w:r w:rsidRPr="008E541C">
        <w:rPr>
          <w:rFonts w:ascii="Times New Roman" w:eastAsia="Times New Roman" w:hAnsi="Times New Roman" w:cs="Times New Roman"/>
        </w:rPr>
        <w:t>does</w:t>
      </w:r>
      <w:proofErr w:type="gramEnd"/>
      <w:r w:rsidRPr="008E541C">
        <w:rPr>
          <w:rFonts w:ascii="Times New Roman" w:eastAsia="Times New Roman" w:hAnsi="Times New Roman" w:cs="Times New Roman"/>
        </w:rPr>
        <w:t xml:space="preserve"> water vapor.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7" type="#_x0000_t75" style="width:18.4pt;height:16pt" o:ole="">
                  <v:imagedata r:id="rId4" o:title=""/>
                </v:shape>
                <w:control r:id="rId41" w:name="DefaultOcxName32" w:shapeid="_x0000_i1157"/>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6" type="#_x0000_t75" style="width:18.4pt;height:16pt" o:ole="">
                  <v:imagedata r:id="rId4" o:title=""/>
                </v:shape>
                <w:control r:id="rId42" w:name="DefaultOcxName33" w:shapeid="_x0000_i1156"/>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16. Which external force plays the smallest role in current efforts to model global warming?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5177"/>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5" type="#_x0000_t75" style="width:18.4pt;height:16pt" o:ole="">
                  <v:imagedata r:id="rId4" o:title=""/>
                </v:shape>
                <w:control r:id="rId43" w:name="DefaultOcxName34" w:shapeid="_x0000_i1155"/>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orbital cycles</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4" type="#_x0000_t75" style="width:18.4pt;height:16pt" o:ole="">
                  <v:imagedata r:id="rId4" o:title=""/>
                </v:shape>
                <w:control r:id="rId44" w:name="DefaultOcxName35" w:shapeid="_x0000_i1154"/>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solar luminosity (i.e. variations in energy from the sun)</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3" type="#_x0000_t75" style="width:18.4pt;height:16pt" o:ole="">
                  <v:imagedata r:id="rId4" o:title=""/>
                </v:shape>
                <w:control r:id="rId45" w:name="DefaultOcxName36" w:shapeid="_x0000_i1153"/>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c) volcanic eruptions</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2" type="#_x0000_t75" style="width:18.4pt;height:16pt" o:ole="">
                  <v:imagedata r:id="rId4" o:title=""/>
                </v:shape>
                <w:control r:id="rId46" w:name="DefaultOcxName37" w:shapeid="_x0000_i1152"/>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d) greenhouse gasses</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17. The climate change community is divided between those who believe the goal should be to eliminate the earth's greenhouse effect altogether, and those who argue that we should attempt to minimize earth's greenhouse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1" type="#_x0000_t75" style="width:18.4pt;height:16pt" o:ole="">
                  <v:imagedata r:id="rId4" o:title=""/>
                </v:shape>
                <w:control r:id="rId47" w:name="DefaultOcxName38" w:shapeid="_x0000_i1151"/>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50" type="#_x0000_t75" style="width:18.4pt;height:16pt" o:ole="">
                  <v:imagedata r:id="rId4" o:title=""/>
                </v:shape>
                <w:control r:id="rId48" w:name="DefaultOcxName39" w:shapeid="_x0000_i1150"/>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18. Soot tends to warm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9" type="#_x0000_t75" style="width:18.4pt;height:16pt" o:ole="">
                  <v:imagedata r:id="rId4" o:title=""/>
                </v:shape>
                <w:control r:id="rId49" w:name="DefaultOcxName40" w:shapeid="_x0000_i1149"/>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8" type="#_x0000_t75" style="width:18.4pt;height:16pt" o:ole="">
                  <v:imagedata r:id="rId4" o:title=""/>
                </v:shape>
                <w:control r:id="rId50" w:name="DefaultOcxName41" w:shapeid="_x0000_i1148"/>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19. Approximately what percent of global warming can be attributed to a long-term trend (since 1978) in the sun's energy?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17"/>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7" type="#_x0000_t75" style="width:18.4pt;height:16pt" o:ole="">
                  <v:imagedata r:id="rId4" o:title=""/>
                </v:shape>
                <w:control r:id="rId51" w:name="DefaultOcxName42" w:shapeid="_x0000_i1147"/>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10%</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6" type="#_x0000_t75" style="width:18.4pt;height:16pt" o:ole="">
                  <v:imagedata r:id="rId4" o:title=""/>
                </v:shape>
                <w:control r:id="rId52" w:name="DefaultOcxName43" w:shapeid="_x0000_i1146"/>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0%</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5" type="#_x0000_t75" style="width:18.4pt;height:16pt" o:ole="">
                  <v:imagedata r:id="rId4" o:title=""/>
                </v:shape>
                <w:control r:id="rId53" w:name="DefaultOcxName44" w:shapeid="_x0000_i1145"/>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c) 30%</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4" type="#_x0000_t75" style="width:18.4pt;height:16pt" o:ole="">
                  <v:imagedata r:id="rId4" o:title=""/>
                </v:shape>
                <w:control r:id="rId54" w:name="DefaultOcxName45" w:shapeid="_x0000_i1144"/>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d) 50%</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20. Greenhouse warming acts to warm the stratosphere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3" type="#_x0000_t75" style="width:18.4pt;height:16pt" o:ole="">
                  <v:imagedata r:id="rId4" o:title=""/>
                </v:shape>
                <w:control r:id="rId55" w:name="DefaultOcxName46" w:shapeid="_x0000_i1143"/>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2" type="#_x0000_t75" style="width:18.4pt;height:16pt" o:ole="">
                  <v:imagedata r:id="rId4" o:title=""/>
                </v:shape>
                <w:control r:id="rId56" w:name="DefaultOcxName47" w:shapeid="_x0000_i1142"/>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21. Soot tends to cool the earth when it accumulates in atmospheric brown clouds.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1" type="#_x0000_t75" style="width:18.4pt;height:16pt" o:ole="">
                  <v:imagedata r:id="rId4" o:title=""/>
                </v:shape>
                <w:control r:id="rId57" w:name="DefaultOcxName48" w:shapeid="_x0000_i1141"/>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40" type="#_x0000_t75" style="width:18.4pt;height:16pt" o:ole="">
                  <v:imagedata r:id="rId4" o:title=""/>
                </v:shape>
                <w:control r:id="rId58" w:name="DefaultOcxName49" w:shapeid="_x0000_i1140"/>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22. Global dimming, caused by air-born particulates produced by volcanoes and human made pollutants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902"/>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39" type="#_x0000_t75" style="width:18.4pt;height:16pt" o:ole="">
                  <v:imagedata r:id="rId4" o:title=""/>
                </v:shape>
                <w:control r:id="rId59" w:name="DefaultOcxName50" w:shapeid="_x0000_i1139"/>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exerts a cooling effect by increasing the reflection of incoming sunlight</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38" type="#_x0000_t75" style="width:18.4pt;height:16pt" o:ole="">
                  <v:imagedata r:id="rId4" o:title=""/>
                </v:shape>
                <w:control r:id="rId60" w:name="DefaultOcxName51" w:shapeid="_x0000_i1138"/>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exerts a heating effect by absorbing infra-red radiation from earth's surface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37" type="#_x0000_t75" style="width:18.4pt;height:16pt" o:ole="">
                  <v:imagedata r:id="rId4" o:title=""/>
                </v:shape>
                <w:control r:id="rId61" w:name="DefaultOcxName52" w:shapeid="_x0000_i1137"/>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c) is more related to the ozone problem than to global warming</w:t>
            </w:r>
          </w:p>
        </w:tc>
      </w:tr>
    </w:tbl>
    <w:p w:rsidR="008E541C" w:rsidRPr="008E541C" w:rsidRDefault="008E541C" w:rsidP="008E541C">
      <w:pPr>
        <w:spacing w:after="0" w:line="240" w:lineRule="auto"/>
        <w:rPr>
          <w:rFonts w:ascii="Times New Roman" w:eastAsia="Times New Roman" w:hAnsi="Times New Roman" w:cs="Times New Roman"/>
        </w:rPr>
      </w:pPr>
    </w:p>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 xml:space="preserve">23. "External </w:t>
      </w:r>
      <w:proofErr w:type="spellStart"/>
      <w:r w:rsidRPr="008E541C">
        <w:rPr>
          <w:rFonts w:ascii="Times New Roman" w:eastAsia="Times New Roman" w:hAnsi="Times New Roman" w:cs="Times New Roman"/>
        </w:rPr>
        <w:t>forcings</w:t>
      </w:r>
      <w:proofErr w:type="spellEnd"/>
      <w:r w:rsidRPr="008E541C">
        <w:rPr>
          <w:rFonts w:ascii="Times New Roman" w:eastAsia="Times New Roman" w:hAnsi="Times New Roman" w:cs="Times New Roman"/>
        </w:rPr>
        <w:t>" refer to effects that can either increase or decrease, the Earth's temperature.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729"/>
      </w:tblGrid>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36" type="#_x0000_t75" style="width:18.4pt;height:16pt" o:ole="">
                  <v:imagedata r:id="rId4" o:title=""/>
                </v:shape>
                <w:control r:id="rId62" w:name="DefaultOcxName53" w:shapeid="_x0000_i1136"/>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a) true</w:t>
            </w:r>
          </w:p>
        </w:tc>
      </w:tr>
      <w:tr w:rsidR="008E541C" w:rsidRPr="008E541C" w:rsidTr="008E541C">
        <w:trPr>
          <w:tblCellSpacing w:w="15" w:type="dxa"/>
        </w:trPr>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object w:dxaOrig="1440" w:dyaOrig="1440">
                <v:shape id="_x0000_i1135" type="#_x0000_t75" style="width:18.4pt;height:16pt" o:ole="">
                  <v:imagedata r:id="rId4" o:title=""/>
                </v:shape>
                <w:control r:id="rId63" w:name="DefaultOcxName54" w:shapeid="_x0000_i1135"/>
              </w:object>
            </w:r>
          </w:p>
        </w:tc>
        <w:tc>
          <w:tcPr>
            <w:tcW w:w="0" w:type="auto"/>
            <w:vAlign w:val="center"/>
            <w:hideMark/>
          </w:tcPr>
          <w:p w:rsidR="008E541C" w:rsidRPr="008E541C" w:rsidRDefault="008E541C" w:rsidP="008E541C">
            <w:pPr>
              <w:spacing w:after="0" w:line="240" w:lineRule="auto"/>
              <w:rPr>
                <w:rFonts w:ascii="Times New Roman" w:eastAsia="Times New Roman" w:hAnsi="Times New Roman" w:cs="Times New Roman"/>
              </w:rPr>
            </w:pPr>
            <w:r w:rsidRPr="008E541C">
              <w:rPr>
                <w:rFonts w:ascii="Times New Roman" w:eastAsia="Times New Roman" w:hAnsi="Times New Roman" w:cs="Times New Roman"/>
              </w:rPr>
              <w:t>b) false</w:t>
            </w:r>
          </w:p>
        </w:tc>
      </w:tr>
    </w:tbl>
    <w:p w:rsidR="00F23E7E" w:rsidRPr="008E541C" w:rsidRDefault="00F23E7E" w:rsidP="008E541C">
      <w:pPr>
        <w:spacing w:after="0" w:line="240" w:lineRule="auto"/>
      </w:pPr>
      <w:bookmarkStart w:id="0" w:name="_GoBack"/>
      <w:bookmarkEnd w:id="0"/>
    </w:p>
    <w:sectPr w:rsidR="00F23E7E" w:rsidRPr="008E541C" w:rsidSect="00882AEB">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EB"/>
    <w:rsid w:val="00882AEB"/>
    <w:rsid w:val="008E541C"/>
    <w:rsid w:val="00F2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09B62-0E04-4650-94DB-138C8B1E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5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41C"/>
    <w:rPr>
      <w:rFonts w:ascii="Times New Roman" w:eastAsia="Times New Roman" w:hAnsi="Times New Roman" w:cs="Times New Roman"/>
      <w:b/>
      <w:bCs/>
      <w:sz w:val="36"/>
      <w:szCs w:val="36"/>
    </w:rPr>
  </w:style>
  <w:style w:type="character" w:customStyle="1" w:styleId="mw-headline">
    <w:name w:val="mw-headline"/>
    <w:basedOn w:val="DefaultParagraphFont"/>
    <w:rsid w:val="008E541C"/>
  </w:style>
  <w:style w:type="paragraph" w:styleId="z-TopofForm">
    <w:name w:val="HTML Top of Form"/>
    <w:basedOn w:val="Normal"/>
    <w:next w:val="Normal"/>
    <w:link w:val="z-TopofFormChar"/>
    <w:hidden/>
    <w:uiPriority w:val="99"/>
    <w:semiHidden/>
    <w:unhideWhenUsed/>
    <w:rsid w:val="008E54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41C"/>
    <w:rPr>
      <w:rFonts w:ascii="Arial" w:eastAsia="Times New Roman" w:hAnsi="Arial" w:cs="Arial"/>
      <w:vanish/>
      <w:sz w:val="16"/>
      <w:szCs w:val="16"/>
    </w:rPr>
  </w:style>
  <w:style w:type="paragraph" w:styleId="NormalWeb">
    <w:name w:val="Normal (Web)"/>
    <w:basedOn w:val="Normal"/>
    <w:uiPriority w:val="99"/>
    <w:semiHidden/>
    <w:unhideWhenUsed/>
    <w:rsid w:val="008E5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id">
    <w:name w:val="questionid"/>
    <w:basedOn w:val="DefaultParagraphFont"/>
    <w:rsid w:val="008E541C"/>
  </w:style>
  <w:style w:type="character" w:styleId="Hyperlink">
    <w:name w:val="Hyperlink"/>
    <w:basedOn w:val="DefaultParagraphFont"/>
    <w:uiPriority w:val="99"/>
    <w:semiHidden/>
    <w:unhideWhenUsed/>
    <w:rsid w:val="008E541C"/>
    <w:rPr>
      <w:color w:val="0000FF"/>
      <w:u w:val="single"/>
    </w:rPr>
  </w:style>
  <w:style w:type="paragraph" w:styleId="z-BottomofForm">
    <w:name w:val="HTML Bottom of Form"/>
    <w:basedOn w:val="Normal"/>
    <w:next w:val="Normal"/>
    <w:link w:val="z-BottomofFormChar"/>
    <w:hidden/>
    <w:uiPriority w:val="99"/>
    <w:semiHidden/>
    <w:unhideWhenUsed/>
    <w:rsid w:val="008E54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41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4659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4">
          <w:marLeft w:val="0"/>
          <w:marRight w:val="0"/>
          <w:marTop w:val="0"/>
          <w:marBottom w:val="0"/>
          <w:divBdr>
            <w:top w:val="none" w:sz="0" w:space="0" w:color="auto"/>
            <w:left w:val="none" w:sz="0" w:space="0" w:color="auto"/>
            <w:bottom w:val="none" w:sz="0" w:space="0" w:color="auto"/>
            <w:right w:val="none" w:sz="0" w:space="0" w:color="auto"/>
          </w:divBdr>
          <w:divsChild>
            <w:div w:id="969898126">
              <w:marLeft w:val="0"/>
              <w:marRight w:val="0"/>
              <w:marTop w:val="0"/>
              <w:marBottom w:val="0"/>
              <w:divBdr>
                <w:top w:val="none" w:sz="0" w:space="0" w:color="auto"/>
                <w:left w:val="none" w:sz="0" w:space="0" w:color="auto"/>
                <w:bottom w:val="none" w:sz="0" w:space="0" w:color="auto"/>
                <w:right w:val="none" w:sz="0" w:space="0" w:color="auto"/>
              </w:divBdr>
              <w:divsChild>
                <w:div w:id="313605894">
                  <w:marLeft w:val="0"/>
                  <w:marRight w:val="0"/>
                  <w:marTop w:val="0"/>
                  <w:marBottom w:val="0"/>
                  <w:divBdr>
                    <w:top w:val="none" w:sz="0" w:space="0" w:color="auto"/>
                    <w:left w:val="none" w:sz="0" w:space="0" w:color="auto"/>
                    <w:bottom w:val="none" w:sz="0" w:space="0" w:color="auto"/>
                    <w:right w:val="none" w:sz="0" w:space="0" w:color="auto"/>
                  </w:divBdr>
                  <w:divsChild>
                    <w:div w:id="957759580">
                      <w:marLeft w:val="0"/>
                      <w:marRight w:val="0"/>
                      <w:marTop w:val="0"/>
                      <w:marBottom w:val="0"/>
                      <w:divBdr>
                        <w:top w:val="none" w:sz="0" w:space="0" w:color="auto"/>
                        <w:left w:val="none" w:sz="0" w:space="0" w:color="auto"/>
                        <w:bottom w:val="none" w:sz="0" w:space="0" w:color="auto"/>
                        <w:right w:val="none" w:sz="0" w:space="0" w:color="auto"/>
                      </w:divBdr>
                    </w:div>
                  </w:divsChild>
                </w:div>
                <w:div w:id="1461730165">
                  <w:marLeft w:val="0"/>
                  <w:marRight w:val="0"/>
                  <w:marTop w:val="0"/>
                  <w:marBottom w:val="0"/>
                  <w:divBdr>
                    <w:top w:val="none" w:sz="0" w:space="0" w:color="auto"/>
                    <w:left w:val="none" w:sz="0" w:space="0" w:color="auto"/>
                    <w:bottom w:val="none" w:sz="0" w:space="0" w:color="auto"/>
                    <w:right w:val="none" w:sz="0" w:space="0" w:color="auto"/>
                  </w:divBdr>
                  <w:divsChild>
                    <w:div w:id="1496606198">
                      <w:marLeft w:val="0"/>
                      <w:marRight w:val="0"/>
                      <w:marTop w:val="0"/>
                      <w:marBottom w:val="0"/>
                      <w:divBdr>
                        <w:top w:val="none" w:sz="0" w:space="0" w:color="auto"/>
                        <w:left w:val="none" w:sz="0" w:space="0" w:color="auto"/>
                        <w:bottom w:val="none" w:sz="0" w:space="0" w:color="auto"/>
                        <w:right w:val="none" w:sz="0" w:space="0" w:color="auto"/>
                      </w:divBdr>
                    </w:div>
                  </w:divsChild>
                </w:div>
                <w:div w:id="374306428">
                  <w:marLeft w:val="0"/>
                  <w:marRight w:val="0"/>
                  <w:marTop w:val="0"/>
                  <w:marBottom w:val="0"/>
                  <w:divBdr>
                    <w:top w:val="none" w:sz="0" w:space="0" w:color="auto"/>
                    <w:left w:val="none" w:sz="0" w:space="0" w:color="auto"/>
                    <w:bottom w:val="none" w:sz="0" w:space="0" w:color="auto"/>
                    <w:right w:val="none" w:sz="0" w:space="0" w:color="auto"/>
                  </w:divBdr>
                  <w:divsChild>
                    <w:div w:id="416636020">
                      <w:marLeft w:val="0"/>
                      <w:marRight w:val="0"/>
                      <w:marTop w:val="0"/>
                      <w:marBottom w:val="0"/>
                      <w:divBdr>
                        <w:top w:val="none" w:sz="0" w:space="0" w:color="auto"/>
                        <w:left w:val="none" w:sz="0" w:space="0" w:color="auto"/>
                        <w:bottom w:val="none" w:sz="0" w:space="0" w:color="auto"/>
                        <w:right w:val="none" w:sz="0" w:space="0" w:color="auto"/>
                      </w:divBdr>
                    </w:div>
                  </w:divsChild>
                </w:div>
                <w:div w:id="943730595">
                  <w:marLeft w:val="0"/>
                  <w:marRight w:val="0"/>
                  <w:marTop w:val="0"/>
                  <w:marBottom w:val="0"/>
                  <w:divBdr>
                    <w:top w:val="none" w:sz="0" w:space="0" w:color="auto"/>
                    <w:left w:val="none" w:sz="0" w:space="0" w:color="auto"/>
                    <w:bottom w:val="none" w:sz="0" w:space="0" w:color="auto"/>
                    <w:right w:val="none" w:sz="0" w:space="0" w:color="auto"/>
                  </w:divBdr>
                  <w:divsChild>
                    <w:div w:id="624310783">
                      <w:marLeft w:val="0"/>
                      <w:marRight w:val="0"/>
                      <w:marTop w:val="0"/>
                      <w:marBottom w:val="0"/>
                      <w:divBdr>
                        <w:top w:val="none" w:sz="0" w:space="0" w:color="auto"/>
                        <w:left w:val="none" w:sz="0" w:space="0" w:color="auto"/>
                        <w:bottom w:val="none" w:sz="0" w:space="0" w:color="auto"/>
                        <w:right w:val="none" w:sz="0" w:space="0" w:color="auto"/>
                      </w:divBdr>
                    </w:div>
                  </w:divsChild>
                </w:div>
                <w:div w:id="1380128390">
                  <w:marLeft w:val="0"/>
                  <w:marRight w:val="0"/>
                  <w:marTop w:val="0"/>
                  <w:marBottom w:val="0"/>
                  <w:divBdr>
                    <w:top w:val="none" w:sz="0" w:space="0" w:color="auto"/>
                    <w:left w:val="none" w:sz="0" w:space="0" w:color="auto"/>
                    <w:bottom w:val="none" w:sz="0" w:space="0" w:color="auto"/>
                    <w:right w:val="none" w:sz="0" w:space="0" w:color="auto"/>
                  </w:divBdr>
                  <w:divsChild>
                    <w:div w:id="674693461">
                      <w:marLeft w:val="0"/>
                      <w:marRight w:val="0"/>
                      <w:marTop w:val="0"/>
                      <w:marBottom w:val="0"/>
                      <w:divBdr>
                        <w:top w:val="none" w:sz="0" w:space="0" w:color="auto"/>
                        <w:left w:val="none" w:sz="0" w:space="0" w:color="auto"/>
                        <w:bottom w:val="none" w:sz="0" w:space="0" w:color="auto"/>
                        <w:right w:val="none" w:sz="0" w:space="0" w:color="auto"/>
                      </w:divBdr>
                    </w:div>
                  </w:divsChild>
                </w:div>
                <w:div w:id="543519972">
                  <w:marLeft w:val="0"/>
                  <w:marRight w:val="0"/>
                  <w:marTop w:val="0"/>
                  <w:marBottom w:val="0"/>
                  <w:divBdr>
                    <w:top w:val="none" w:sz="0" w:space="0" w:color="auto"/>
                    <w:left w:val="none" w:sz="0" w:space="0" w:color="auto"/>
                    <w:bottom w:val="none" w:sz="0" w:space="0" w:color="auto"/>
                    <w:right w:val="none" w:sz="0" w:space="0" w:color="auto"/>
                  </w:divBdr>
                  <w:divsChild>
                    <w:div w:id="659968567">
                      <w:marLeft w:val="0"/>
                      <w:marRight w:val="0"/>
                      <w:marTop w:val="0"/>
                      <w:marBottom w:val="0"/>
                      <w:divBdr>
                        <w:top w:val="none" w:sz="0" w:space="0" w:color="auto"/>
                        <w:left w:val="none" w:sz="0" w:space="0" w:color="auto"/>
                        <w:bottom w:val="none" w:sz="0" w:space="0" w:color="auto"/>
                        <w:right w:val="none" w:sz="0" w:space="0" w:color="auto"/>
                      </w:divBdr>
                    </w:div>
                  </w:divsChild>
                </w:div>
                <w:div w:id="1272473631">
                  <w:marLeft w:val="0"/>
                  <w:marRight w:val="0"/>
                  <w:marTop w:val="0"/>
                  <w:marBottom w:val="0"/>
                  <w:divBdr>
                    <w:top w:val="none" w:sz="0" w:space="0" w:color="auto"/>
                    <w:left w:val="none" w:sz="0" w:space="0" w:color="auto"/>
                    <w:bottom w:val="none" w:sz="0" w:space="0" w:color="auto"/>
                    <w:right w:val="none" w:sz="0" w:space="0" w:color="auto"/>
                  </w:divBdr>
                  <w:divsChild>
                    <w:div w:id="142166761">
                      <w:marLeft w:val="0"/>
                      <w:marRight w:val="0"/>
                      <w:marTop w:val="0"/>
                      <w:marBottom w:val="0"/>
                      <w:divBdr>
                        <w:top w:val="none" w:sz="0" w:space="0" w:color="auto"/>
                        <w:left w:val="none" w:sz="0" w:space="0" w:color="auto"/>
                        <w:bottom w:val="none" w:sz="0" w:space="0" w:color="auto"/>
                        <w:right w:val="none" w:sz="0" w:space="0" w:color="auto"/>
                      </w:divBdr>
                    </w:div>
                  </w:divsChild>
                </w:div>
                <w:div w:id="463889771">
                  <w:marLeft w:val="0"/>
                  <w:marRight w:val="0"/>
                  <w:marTop w:val="0"/>
                  <w:marBottom w:val="0"/>
                  <w:divBdr>
                    <w:top w:val="none" w:sz="0" w:space="0" w:color="auto"/>
                    <w:left w:val="none" w:sz="0" w:space="0" w:color="auto"/>
                    <w:bottom w:val="none" w:sz="0" w:space="0" w:color="auto"/>
                    <w:right w:val="none" w:sz="0" w:space="0" w:color="auto"/>
                  </w:divBdr>
                  <w:divsChild>
                    <w:div w:id="366219378">
                      <w:marLeft w:val="0"/>
                      <w:marRight w:val="0"/>
                      <w:marTop w:val="0"/>
                      <w:marBottom w:val="0"/>
                      <w:divBdr>
                        <w:top w:val="none" w:sz="0" w:space="0" w:color="auto"/>
                        <w:left w:val="none" w:sz="0" w:space="0" w:color="auto"/>
                        <w:bottom w:val="none" w:sz="0" w:space="0" w:color="auto"/>
                        <w:right w:val="none" w:sz="0" w:space="0" w:color="auto"/>
                      </w:divBdr>
                    </w:div>
                  </w:divsChild>
                </w:div>
                <w:div w:id="27024306">
                  <w:marLeft w:val="0"/>
                  <w:marRight w:val="0"/>
                  <w:marTop w:val="0"/>
                  <w:marBottom w:val="0"/>
                  <w:divBdr>
                    <w:top w:val="none" w:sz="0" w:space="0" w:color="auto"/>
                    <w:left w:val="none" w:sz="0" w:space="0" w:color="auto"/>
                    <w:bottom w:val="none" w:sz="0" w:space="0" w:color="auto"/>
                    <w:right w:val="none" w:sz="0" w:space="0" w:color="auto"/>
                  </w:divBdr>
                  <w:divsChild>
                    <w:div w:id="1415324826">
                      <w:marLeft w:val="0"/>
                      <w:marRight w:val="0"/>
                      <w:marTop w:val="0"/>
                      <w:marBottom w:val="0"/>
                      <w:divBdr>
                        <w:top w:val="none" w:sz="0" w:space="0" w:color="auto"/>
                        <w:left w:val="none" w:sz="0" w:space="0" w:color="auto"/>
                        <w:bottom w:val="none" w:sz="0" w:space="0" w:color="auto"/>
                        <w:right w:val="none" w:sz="0" w:space="0" w:color="auto"/>
                      </w:divBdr>
                    </w:div>
                  </w:divsChild>
                </w:div>
                <w:div w:id="1877499003">
                  <w:marLeft w:val="0"/>
                  <w:marRight w:val="0"/>
                  <w:marTop w:val="0"/>
                  <w:marBottom w:val="0"/>
                  <w:divBdr>
                    <w:top w:val="none" w:sz="0" w:space="0" w:color="auto"/>
                    <w:left w:val="none" w:sz="0" w:space="0" w:color="auto"/>
                    <w:bottom w:val="none" w:sz="0" w:space="0" w:color="auto"/>
                    <w:right w:val="none" w:sz="0" w:space="0" w:color="auto"/>
                  </w:divBdr>
                  <w:divsChild>
                    <w:div w:id="1385984863">
                      <w:marLeft w:val="0"/>
                      <w:marRight w:val="0"/>
                      <w:marTop w:val="0"/>
                      <w:marBottom w:val="0"/>
                      <w:divBdr>
                        <w:top w:val="none" w:sz="0" w:space="0" w:color="auto"/>
                        <w:left w:val="none" w:sz="0" w:space="0" w:color="auto"/>
                        <w:bottom w:val="none" w:sz="0" w:space="0" w:color="auto"/>
                        <w:right w:val="none" w:sz="0" w:space="0" w:color="auto"/>
                      </w:divBdr>
                    </w:div>
                  </w:divsChild>
                </w:div>
                <w:div w:id="301037521">
                  <w:marLeft w:val="0"/>
                  <w:marRight w:val="0"/>
                  <w:marTop w:val="0"/>
                  <w:marBottom w:val="0"/>
                  <w:divBdr>
                    <w:top w:val="none" w:sz="0" w:space="0" w:color="auto"/>
                    <w:left w:val="none" w:sz="0" w:space="0" w:color="auto"/>
                    <w:bottom w:val="none" w:sz="0" w:space="0" w:color="auto"/>
                    <w:right w:val="none" w:sz="0" w:space="0" w:color="auto"/>
                  </w:divBdr>
                  <w:divsChild>
                    <w:div w:id="1870221185">
                      <w:marLeft w:val="0"/>
                      <w:marRight w:val="0"/>
                      <w:marTop w:val="0"/>
                      <w:marBottom w:val="0"/>
                      <w:divBdr>
                        <w:top w:val="none" w:sz="0" w:space="0" w:color="auto"/>
                        <w:left w:val="none" w:sz="0" w:space="0" w:color="auto"/>
                        <w:bottom w:val="none" w:sz="0" w:space="0" w:color="auto"/>
                        <w:right w:val="none" w:sz="0" w:space="0" w:color="auto"/>
                      </w:divBdr>
                    </w:div>
                  </w:divsChild>
                </w:div>
                <w:div w:id="56319824">
                  <w:marLeft w:val="0"/>
                  <w:marRight w:val="0"/>
                  <w:marTop w:val="0"/>
                  <w:marBottom w:val="0"/>
                  <w:divBdr>
                    <w:top w:val="none" w:sz="0" w:space="0" w:color="auto"/>
                    <w:left w:val="none" w:sz="0" w:space="0" w:color="auto"/>
                    <w:bottom w:val="none" w:sz="0" w:space="0" w:color="auto"/>
                    <w:right w:val="none" w:sz="0" w:space="0" w:color="auto"/>
                  </w:divBdr>
                  <w:divsChild>
                    <w:div w:id="813137555">
                      <w:marLeft w:val="0"/>
                      <w:marRight w:val="0"/>
                      <w:marTop w:val="0"/>
                      <w:marBottom w:val="0"/>
                      <w:divBdr>
                        <w:top w:val="none" w:sz="0" w:space="0" w:color="auto"/>
                        <w:left w:val="none" w:sz="0" w:space="0" w:color="auto"/>
                        <w:bottom w:val="none" w:sz="0" w:space="0" w:color="auto"/>
                        <w:right w:val="none" w:sz="0" w:space="0" w:color="auto"/>
                      </w:divBdr>
                    </w:div>
                  </w:divsChild>
                </w:div>
                <w:div w:id="257955766">
                  <w:marLeft w:val="0"/>
                  <w:marRight w:val="0"/>
                  <w:marTop w:val="0"/>
                  <w:marBottom w:val="0"/>
                  <w:divBdr>
                    <w:top w:val="none" w:sz="0" w:space="0" w:color="auto"/>
                    <w:left w:val="none" w:sz="0" w:space="0" w:color="auto"/>
                    <w:bottom w:val="none" w:sz="0" w:space="0" w:color="auto"/>
                    <w:right w:val="none" w:sz="0" w:space="0" w:color="auto"/>
                  </w:divBdr>
                  <w:divsChild>
                    <w:div w:id="820999928">
                      <w:marLeft w:val="0"/>
                      <w:marRight w:val="0"/>
                      <w:marTop w:val="0"/>
                      <w:marBottom w:val="0"/>
                      <w:divBdr>
                        <w:top w:val="none" w:sz="0" w:space="0" w:color="auto"/>
                        <w:left w:val="none" w:sz="0" w:space="0" w:color="auto"/>
                        <w:bottom w:val="none" w:sz="0" w:space="0" w:color="auto"/>
                        <w:right w:val="none" w:sz="0" w:space="0" w:color="auto"/>
                      </w:divBdr>
                    </w:div>
                  </w:divsChild>
                </w:div>
                <w:div w:id="362949605">
                  <w:marLeft w:val="0"/>
                  <w:marRight w:val="0"/>
                  <w:marTop w:val="0"/>
                  <w:marBottom w:val="0"/>
                  <w:divBdr>
                    <w:top w:val="none" w:sz="0" w:space="0" w:color="auto"/>
                    <w:left w:val="none" w:sz="0" w:space="0" w:color="auto"/>
                    <w:bottom w:val="none" w:sz="0" w:space="0" w:color="auto"/>
                    <w:right w:val="none" w:sz="0" w:space="0" w:color="auto"/>
                  </w:divBdr>
                  <w:divsChild>
                    <w:div w:id="1038167006">
                      <w:marLeft w:val="0"/>
                      <w:marRight w:val="0"/>
                      <w:marTop w:val="0"/>
                      <w:marBottom w:val="0"/>
                      <w:divBdr>
                        <w:top w:val="none" w:sz="0" w:space="0" w:color="auto"/>
                        <w:left w:val="none" w:sz="0" w:space="0" w:color="auto"/>
                        <w:bottom w:val="none" w:sz="0" w:space="0" w:color="auto"/>
                        <w:right w:val="none" w:sz="0" w:space="0" w:color="auto"/>
                      </w:divBdr>
                    </w:div>
                  </w:divsChild>
                </w:div>
                <w:div w:id="1447001605">
                  <w:marLeft w:val="0"/>
                  <w:marRight w:val="0"/>
                  <w:marTop w:val="0"/>
                  <w:marBottom w:val="0"/>
                  <w:divBdr>
                    <w:top w:val="none" w:sz="0" w:space="0" w:color="auto"/>
                    <w:left w:val="none" w:sz="0" w:space="0" w:color="auto"/>
                    <w:bottom w:val="none" w:sz="0" w:space="0" w:color="auto"/>
                    <w:right w:val="none" w:sz="0" w:space="0" w:color="auto"/>
                  </w:divBdr>
                  <w:divsChild>
                    <w:div w:id="203248530">
                      <w:marLeft w:val="0"/>
                      <w:marRight w:val="0"/>
                      <w:marTop w:val="0"/>
                      <w:marBottom w:val="0"/>
                      <w:divBdr>
                        <w:top w:val="none" w:sz="0" w:space="0" w:color="auto"/>
                        <w:left w:val="none" w:sz="0" w:space="0" w:color="auto"/>
                        <w:bottom w:val="none" w:sz="0" w:space="0" w:color="auto"/>
                        <w:right w:val="none" w:sz="0" w:space="0" w:color="auto"/>
                      </w:divBdr>
                    </w:div>
                  </w:divsChild>
                </w:div>
                <w:div w:id="606230554">
                  <w:marLeft w:val="0"/>
                  <w:marRight w:val="0"/>
                  <w:marTop w:val="0"/>
                  <w:marBottom w:val="0"/>
                  <w:divBdr>
                    <w:top w:val="none" w:sz="0" w:space="0" w:color="auto"/>
                    <w:left w:val="none" w:sz="0" w:space="0" w:color="auto"/>
                    <w:bottom w:val="none" w:sz="0" w:space="0" w:color="auto"/>
                    <w:right w:val="none" w:sz="0" w:space="0" w:color="auto"/>
                  </w:divBdr>
                  <w:divsChild>
                    <w:div w:id="1142768304">
                      <w:marLeft w:val="0"/>
                      <w:marRight w:val="0"/>
                      <w:marTop w:val="0"/>
                      <w:marBottom w:val="0"/>
                      <w:divBdr>
                        <w:top w:val="none" w:sz="0" w:space="0" w:color="auto"/>
                        <w:left w:val="none" w:sz="0" w:space="0" w:color="auto"/>
                        <w:bottom w:val="none" w:sz="0" w:space="0" w:color="auto"/>
                        <w:right w:val="none" w:sz="0" w:space="0" w:color="auto"/>
                      </w:divBdr>
                    </w:div>
                  </w:divsChild>
                </w:div>
                <w:div w:id="849106571">
                  <w:marLeft w:val="0"/>
                  <w:marRight w:val="0"/>
                  <w:marTop w:val="0"/>
                  <w:marBottom w:val="0"/>
                  <w:divBdr>
                    <w:top w:val="none" w:sz="0" w:space="0" w:color="auto"/>
                    <w:left w:val="none" w:sz="0" w:space="0" w:color="auto"/>
                    <w:bottom w:val="none" w:sz="0" w:space="0" w:color="auto"/>
                    <w:right w:val="none" w:sz="0" w:space="0" w:color="auto"/>
                  </w:divBdr>
                  <w:divsChild>
                    <w:div w:id="2080130369">
                      <w:marLeft w:val="0"/>
                      <w:marRight w:val="0"/>
                      <w:marTop w:val="0"/>
                      <w:marBottom w:val="0"/>
                      <w:divBdr>
                        <w:top w:val="none" w:sz="0" w:space="0" w:color="auto"/>
                        <w:left w:val="none" w:sz="0" w:space="0" w:color="auto"/>
                        <w:bottom w:val="none" w:sz="0" w:space="0" w:color="auto"/>
                        <w:right w:val="none" w:sz="0" w:space="0" w:color="auto"/>
                      </w:divBdr>
                    </w:div>
                  </w:divsChild>
                </w:div>
                <w:div w:id="626011065">
                  <w:marLeft w:val="0"/>
                  <w:marRight w:val="0"/>
                  <w:marTop w:val="0"/>
                  <w:marBottom w:val="0"/>
                  <w:divBdr>
                    <w:top w:val="none" w:sz="0" w:space="0" w:color="auto"/>
                    <w:left w:val="none" w:sz="0" w:space="0" w:color="auto"/>
                    <w:bottom w:val="none" w:sz="0" w:space="0" w:color="auto"/>
                    <w:right w:val="none" w:sz="0" w:space="0" w:color="auto"/>
                  </w:divBdr>
                  <w:divsChild>
                    <w:div w:id="905141792">
                      <w:marLeft w:val="0"/>
                      <w:marRight w:val="0"/>
                      <w:marTop w:val="0"/>
                      <w:marBottom w:val="0"/>
                      <w:divBdr>
                        <w:top w:val="none" w:sz="0" w:space="0" w:color="auto"/>
                        <w:left w:val="none" w:sz="0" w:space="0" w:color="auto"/>
                        <w:bottom w:val="none" w:sz="0" w:space="0" w:color="auto"/>
                        <w:right w:val="none" w:sz="0" w:space="0" w:color="auto"/>
                      </w:divBdr>
                    </w:div>
                  </w:divsChild>
                </w:div>
                <w:div w:id="1180663226">
                  <w:marLeft w:val="0"/>
                  <w:marRight w:val="0"/>
                  <w:marTop w:val="0"/>
                  <w:marBottom w:val="0"/>
                  <w:divBdr>
                    <w:top w:val="none" w:sz="0" w:space="0" w:color="auto"/>
                    <w:left w:val="none" w:sz="0" w:space="0" w:color="auto"/>
                    <w:bottom w:val="none" w:sz="0" w:space="0" w:color="auto"/>
                    <w:right w:val="none" w:sz="0" w:space="0" w:color="auto"/>
                  </w:divBdr>
                  <w:divsChild>
                    <w:div w:id="1848402806">
                      <w:marLeft w:val="0"/>
                      <w:marRight w:val="0"/>
                      <w:marTop w:val="0"/>
                      <w:marBottom w:val="0"/>
                      <w:divBdr>
                        <w:top w:val="none" w:sz="0" w:space="0" w:color="auto"/>
                        <w:left w:val="none" w:sz="0" w:space="0" w:color="auto"/>
                        <w:bottom w:val="none" w:sz="0" w:space="0" w:color="auto"/>
                        <w:right w:val="none" w:sz="0" w:space="0" w:color="auto"/>
                      </w:divBdr>
                    </w:div>
                  </w:divsChild>
                </w:div>
                <w:div w:id="609553498">
                  <w:marLeft w:val="0"/>
                  <w:marRight w:val="0"/>
                  <w:marTop w:val="0"/>
                  <w:marBottom w:val="0"/>
                  <w:divBdr>
                    <w:top w:val="none" w:sz="0" w:space="0" w:color="auto"/>
                    <w:left w:val="none" w:sz="0" w:space="0" w:color="auto"/>
                    <w:bottom w:val="none" w:sz="0" w:space="0" w:color="auto"/>
                    <w:right w:val="none" w:sz="0" w:space="0" w:color="auto"/>
                  </w:divBdr>
                  <w:divsChild>
                    <w:div w:id="2007515260">
                      <w:marLeft w:val="0"/>
                      <w:marRight w:val="0"/>
                      <w:marTop w:val="0"/>
                      <w:marBottom w:val="0"/>
                      <w:divBdr>
                        <w:top w:val="none" w:sz="0" w:space="0" w:color="auto"/>
                        <w:left w:val="none" w:sz="0" w:space="0" w:color="auto"/>
                        <w:bottom w:val="none" w:sz="0" w:space="0" w:color="auto"/>
                        <w:right w:val="none" w:sz="0" w:space="0" w:color="auto"/>
                      </w:divBdr>
                    </w:div>
                  </w:divsChild>
                </w:div>
                <w:div w:id="543950521">
                  <w:marLeft w:val="0"/>
                  <w:marRight w:val="0"/>
                  <w:marTop w:val="0"/>
                  <w:marBottom w:val="0"/>
                  <w:divBdr>
                    <w:top w:val="none" w:sz="0" w:space="0" w:color="auto"/>
                    <w:left w:val="none" w:sz="0" w:space="0" w:color="auto"/>
                    <w:bottom w:val="none" w:sz="0" w:space="0" w:color="auto"/>
                    <w:right w:val="none" w:sz="0" w:space="0" w:color="auto"/>
                  </w:divBdr>
                  <w:divsChild>
                    <w:div w:id="1771311527">
                      <w:marLeft w:val="0"/>
                      <w:marRight w:val="0"/>
                      <w:marTop w:val="0"/>
                      <w:marBottom w:val="0"/>
                      <w:divBdr>
                        <w:top w:val="none" w:sz="0" w:space="0" w:color="auto"/>
                        <w:left w:val="none" w:sz="0" w:space="0" w:color="auto"/>
                        <w:bottom w:val="none" w:sz="0" w:space="0" w:color="auto"/>
                        <w:right w:val="none" w:sz="0" w:space="0" w:color="auto"/>
                      </w:divBdr>
                    </w:div>
                  </w:divsChild>
                </w:div>
                <w:div w:id="756054275">
                  <w:marLeft w:val="0"/>
                  <w:marRight w:val="0"/>
                  <w:marTop w:val="0"/>
                  <w:marBottom w:val="0"/>
                  <w:divBdr>
                    <w:top w:val="none" w:sz="0" w:space="0" w:color="auto"/>
                    <w:left w:val="none" w:sz="0" w:space="0" w:color="auto"/>
                    <w:bottom w:val="none" w:sz="0" w:space="0" w:color="auto"/>
                    <w:right w:val="none" w:sz="0" w:space="0" w:color="auto"/>
                  </w:divBdr>
                  <w:divsChild>
                    <w:div w:id="1938520776">
                      <w:marLeft w:val="0"/>
                      <w:marRight w:val="0"/>
                      <w:marTop w:val="0"/>
                      <w:marBottom w:val="0"/>
                      <w:divBdr>
                        <w:top w:val="none" w:sz="0" w:space="0" w:color="auto"/>
                        <w:left w:val="none" w:sz="0" w:space="0" w:color="auto"/>
                        <w:bottom w:val="none" w:sz="0" w:space="0" w:color="auto"/>
                        <w:right w:val="none" w:sz="0" w:space="0" w:color="auto"/>
                      </w:divBdr>
                    </w:div>
                  </w:divsChild>
                </w:div>
                <w:div w:id="260453538">
                  <w:marLeft w:val="0"/>
                  <w:marRight w:val="0"/>
                  <w:marTop w:val="0"/>
                  <w:marBottom w:val="0"/>
                  <w:divBdr>
                    <w:top w:val="none" w:sz="0" w:space="0" w:color="auto"/>
                    <w:left w:val="none" w:sz="0" w:space="0" w:color="auto"/>
                    <w:bottom w:val="none" w:sz="0" w:space="0" w:color="auto"/>
                    <w:right w:val="none" w:sz="0" w:space="0" w:color="auto"/>
                  </w:divBdr>
                  <w:divsChild>
                    <w:div w:id="857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1.xml"/><Relationship Id="rId39" Type="http://schemas.openxmlformats.org/officeDocument/2006/relationships/control" Target="activeX/activeX31.xml"/><Relationship Id="rId21" Type="http://schemas.openxmlformats.org/officeDocument/2006/relationships/control" Target="activeX/activeX17.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hyperlink" Target="https://en.wikiversity.org/wiki/File:Greenhouse_Effect.svg" TargetMode="Externa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hyperlink" Target="https://en.wikiversity.org/wiki/File:Greenhouse_Effect.svg" TargetMode="Externa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3.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5.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2.xml"/><Relationship Id="rId30" Type="http://schemas.openxmlformats.org/officeDocument/2006/relationships/control" Target="activeX/activeX24.xml"/><Relationship Id="rId35" Type="http://schemas.openxmlformats.org/officeDocument/2006/relationships/hyperlink" Target="https://en.wikiversity.org/wiki/File:Mauna_Loa_Carbon_Dioxide_Apr2013.svg" TargetMode="Externa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3.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hyperlink" Target="https://en.wikipedia.org/wiki/carbon_cycle" TargetMode="Externa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Wright State University - Lake Campus</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dc:description/>
  <cp:lastModifiedBy>WSUadm</cp:lastModifiedBy>
  <cp:revision>2</cp:revision>
  <dcterms:created xsi:type="dcterms:W3CDTF">2014-08-12T19:27:00Z</dcterms:created>
  <dcterms:modified xsi:type="dcterms:W3CDTF">2014-08-12T21:54:00Z</dcterms:modified>
</cp:coreProperties>
</file>