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63" w:rsidRPr="005B1163" w:rsidRDefault="005B1163" w:rsidP="005B11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5B1163">
        <w:rPr>
          <w:rFonts w:ascii="Times New Roman" w:eastAsia="Times New Roman" w:hAnsi="Times New Roman" w:cs="Times New Roman"/>
          <w:b/>
          <w:bCs/>
        </w:rPr>
        <w:t>Computer LEDE-HISTORY version D</w:t>
      </w:r>
    </w:p>
    <w:p w:rsidR="005B1163" w:rsidRDefault="005B1163" w:rsidP="005B1163">
      <w:pPr>
        <w:spacing w:after="0" w:line="240" w:lineRule="auto"/>
        <w:rPr>
          <w:rFonts w:ascii="Arial" w:eastAsia="Times New Roman" w:hAnsi="Arial" w:cs="Arial"/>
          <w:vanish/>
        </w:rPr>
      </w:pPr>
    </w:p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1163">
        <w:rPr>
          <w:rFonts w:ascii="Times New Roman" w:eastAsia="Times New Roman" w:hAnsi="Times New Roman" w:cs="Times New Roman"/>
        </w:rPr>
        <w:t>1. The chronological order by which electronic computers advanced is: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291"/>
      </w:tblGrid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1" type="#_x0000_t75" style="width:18pt;height:15.6pt" o:ole="">
                  <v:imagedata r:id="rId5" o:title=""/>
                </v:shape>
                <w:control r:id="rId6" w:name="DefaultOcxName" w:shapeid="_x0000_i1171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a) integrated circuits, tubes, and then transistors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70" type="#_x0000_t75" style="width:18pt;height:15.6pt" o:ole="">
                  <v:imagedata r:id="rId5" o:title=""/>
                </v:shape>
                <w:control r:id="rId7" w:name="DefaultOcxName1" w:shapeid="_x0000_i1170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b) tubes, integrated circuits and then transistors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69" type="#_x0000_t75" style="width:18pt;height:15.6pt" o:ole="">
                  <v:imagedata r:id="rId5" o:title=""/>
                </v:shape>
                <w:control r:id="rId8" w:name="DefaultOcxName2" w:shapeid="_x0000_i1169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c) transistors, integrated circuits, and then tubes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68" type="#_x0000_t75" style="width:18pt;height:15.6pt" o:ole="">
                  <v:imagedata r:id="rId5" o:title=""/>
                </v:shape>
                <w:control r:id="rId9" w:name="DefaultOcxName3" w:shapeid="_x0000_i1168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d) tubes, transistors, and then integrated circuits</w:t>
            </w:r>
          </w:p>
        </w:tc>
      </w:tr>
    </w:tbl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1163">
        <w:rPr>
          <w:rFonts w:ascii="Times New Roman" w:eastAsia="Times New Roman" w:hAnsi="Times New Roman" w:cs="Times New Roman"/>
        </w:rPr>
        <w:t>2. Babbage's account of the origin of the difference engine in the 1820s was that he was working to satisfy the Astronomical Society's desire to predict lunar eclipses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67" type="#_x0000_t75" style="width:18pt;height:15.6pt" o:ole="">
                  <v:imagedata r:id="rId5" o:title=""/>
                </v:shape>
                <w:control r:id="rId10" w:name="DefaultOcxName4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66" type="#_x0000_t75" style="width:18pt;height:15.6pt" o:ole="">
                  <v:imagedata r:id="rId5" o:title=""/>
                </v:shape>
                <w:control r:id="rId11" w:name="DefaultOcxName5" w:shapeid="_x0000_i1166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1163">
        <w:rPr>
          <w:rFonts w:ascii="Times New Roman" w:eastAsia="Times New Roman" w:hAnsi="Times New Roman" w:cs="Times New Roman"/>
        </w:rPr>
        <w:t>3. Analog computers continued to be developed into the twentieth century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65" type="#_x0000_t75" style="width:18pt;height:15.6pt" o:ole="">
                  <v:imagedata r:id="rId5" o:title=""/>
                </v:shape>
                <w:control r:id="rId12" w:name="DefaultOcxName6" w:shapeid="_x0000_i1165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64" type="#_x0000_t75" style="width:18pt;height:15.6pt" o:ole="">
                  <v:imagedata r:id="rId5" o:title=""/>
                </v:shape>
                <w:control r:id="rId13" w:name="DefaultOcxName7" w:shapeid="_x0000_i1164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1163">
        <w:rPr>
          <w:rFonts w:ascii="Times New Roman" w:eastAsia="Times New Roman" w:hAnsi="Times New Roman" w:cs="Times New Roman"/>
        </w:rPr>
        <w:t xml:space="preserve">4. The </w:t>
      </w:r>
      <w:hyperlink r:id="rId14" w:tooltip="w:Turing machine" w:history="1">
        <w:r w:rsidRPr="005B1163">
          <w:rPr>
            <w:rFonts w:ascii="Times New Roman" w:eastAsia="Times New Roman" w:hAnsi="Times New Roman" w:cs="Times New Roman"/>
            <w:color w:val="0000FF"/>
            <w:u w:val="single"/>
          </w:rPr>
          <w:t>Turing machine</w:t>
        </w:r>
      </w:hyperlink>
      <w:r w:rsidRPr="005B1163">
        <w:rPr>
          <w:rFonts w:ascii="Times New Roman" w:eastAsia="Times New Roman" w:hAnsi="Times New Roman" w:cs="Times New Roman"/>
        </w:rPr>
        <w:t xml:space="preserve"> permitted a solution to the </w:t>
      </w:r>
      <w:hyperlink r:id="rId15" w:tooltip="w:halting problem" w:history="1">
        <w:r w:rsidRPr="005B1163">
          <w:rPr>
            <w:rFonts w:ascii="Times New Roman" w:eastAsia="Times New Roman" w:hAnsi="Times New Roman" w:cs="Times New Roman"/>
            <w:color w:val="0000FF"/>
            <w:u w:val="single"/>
          </w:rPr>
          <w:t>halting problem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63" type="#_x0000_t75" style="width:18pt;height:15.6pt" o:ole="">
                  <v:imagedata r:id="rId5" o:title=""/>
                </v:shape>
                <w:control r:id="rId16" w:name="DefaultOcxName8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62" type="#_x0000_t75" style="width:18pt;height:15.6pt" o:ole="">
                  <v:imagedata r:id="rId5" o:title=""/>
                </v:shape>
                <w:control r:id="rId17" w:name="DefaultOcxName9" w:shapeid="_x0000_i1162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1163">
        <w:rPr>
          <w:rFonts w:ascii="Times New Roman" w:eastAsia="Times New Roman" w:hAnsi="Times New Roman" w:cs="Times New Roman"/>
        </w:rPr>
        <w:t>5. Babbage's use of punch cards in the 1930s to solve a problem posed by the Astronomical Society was preceded by such use on the Jacquard loom.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61" type="#_x0000_t75" style="width:18pt;height:15.6pt" o:ole="">
                  <v:imagedata r:id="rId5" o:title=""/>
                </v:shape>
                <w:control r:id="rId18" w:name="DefaultOcxName10" w:shapeid="_x0000_i1161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60" type="#_x0000_t75" style="width:18pt;height:15.6pt" o:ole="">
                  <v:imagedata r:id="rId5" o:title=""/>
                </v:shape>
                <w:control r:id="rId19" w:name="DefaultOcxName11" w:shapeid="_x0000_i1160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1163">
        <w:rPr>
          <w:rFonts w:ascii="Times New Roman" w:eastAsia="Times New Roman" w:hAnsi="Times New Roman" w:cs="Times New Roman"/>
        </w:rPr>
        <w:t>6. In London (circa 1935) thousands of vacuum tubes were used 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885"/>
      </w:tblGrid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59" type="#_x0000_t75" style="width:18pt;height:15.6pt" o:ole="">
                  <v:imagedata r:id="rId5" o:title=""/>
                </v:shape>
                <w:control r:id="rId20" w:name="DefaultOcxName12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a) count votes in an election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58" type="#_x0000_t75" style="width:18pt;height:15.6pt" o:ole="">
                  <v:imagedata r:id="rId5" o:title=""/>
                </v:shape>
                <w:control r:id="rId21" w:name="DefaultOcxName13" w:shapeid="_x0000_i1158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b) calculate the value of π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57" type="#_x0000_t75" style="width:18pt;height:15.6pt" o:ole="">
                  <v:imagedata r:id="rId5" o:title=""/>
                </v:shape>
                <w:control r:id="rId22" w:name="DefaultOcxName14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c) control a textile mill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56" type="#_x0000_t75" style="width:18pt;height:15.6pt" o:ole="">
                  <v:imagedata r:id="rId5" o:title=""/>
                </v:shape>
                <w:control r:id="rId23" w:name="DefaultOcxName15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d) control a telephone exchange</w:t>
            </w:r>
          </w:p>
        </w:tc>
      </w:tr>
    </w:tbl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1163">
        <w:rPr>
          <w:rFonts w:ascii="Times New Roman" w:eastAsia="Times New Roman" w:hAnsi="Times New Roman" w:cs="Times New Roman"/>
        </w:rPr>
        <w:t xml:space="preserve">7. The </w:t>
      </w:r>
      <w:hyperlink r:id="rId24" w:tooltip="w:Bombe" w:history="1">
        <w:r w:rsidRPr="005B1163">
          <w:rPr>
            <w:rFonts w:ascii="Times New Roman" w:eastAsia="Times New Roman" w:hAnsi="Times New Roman" w:cs="Times New Roman"/>
            <w:color w:val="0000FF"/>
            <w:u w:val="single"/>
          </w:rPr>
          <w:t>Bombe</w:t>
        </w:r>
      </w:hyperlink>
      <w:r w:rsidRPr="005B1163">
        <w:rPr>
          <w:rFonts w:ascii="Times New Roman" w:eastAsia="Times New Roman" w:hAnsi="Times New Roman" w:cs="Times New Roman"/>
        </w:rPr>
        <w:t xml:space="preserve"> was </w:t>
      </w:r>
      <w:proofErr w:type="gramStart"/>
      <w:r w:rsidRPr="005B1163">
        <w:rPr>
          <w:rFonts w:ascii="Times New Roman" w:eastAsia="Times New Roman" w:hAnsi="Times New Roman" w:cs="Times New Roman"/>
        </w:rPr>
        <w:t>a(</w:t>
      </w:r>
      <w:proofErr w:type="gramEnd"/>
      <w:r w:rsidRPr="005B1163">
        <w:rPr>
          <w:rFonts w:ascii="Times New Roman" w:eastAsia="Times New Roman" w:hAnsi="Times New Roman" w:cs="Times New Roman"/>
        </w:rPr>
        <w:t>n) ______________ device used (circa 1940) to defeat the Enigma machine in World War II.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904"/>
      </w:tblGrid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55" type="#_x0000_t75" style="width:18pt;height:15.6pt" o:ole="">
                  <v:imagedata r:id="rId5" o:title=""/>
                </v:shape>
                <w:control r:id="rId25" w:name="DefaultOcxName16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a) electric digital programmable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54" type="#_x0000_t75" style="width:18pt;height:15.6pt" o:ole="">
                  <v:imagedata r:id="rId5" o:title=""/>
                </v:shape>
                <w:control r:id="rId26" w:name="DefaultOcxName17" w:shapeid="_x0000_i1154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b) electromechanical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53" type="#_x0000_t75" style="width:18pt;height:15.6pt" o:ole="">
                  <v:imagedata r:id="rId5" o:title=""/>
                </v:shape>
                <w:control r:id="rId27" w:name="DefaultOcxName18" w:shapeid="_x0000_i1153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c) Turing-complete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52" type="#_x0000_t75" style="width:18pt;height:15.6pt" o:ole="">
                  <v:imagedata r:id="rId5" o:title=""/>
                </v:shape>
                <w:control r:id="rId28" w:name="DefaultOcxName19" w:shapeid="_x0000_i1152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d) mechanical</w:t>
            </w:r>
          </w:p>
        </w:tc>
      </w:tr>
    </w:tbl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1163">
        <w:rPr>
          <w:rFonts w:ascii="Times New Roman" w:eastAsia="Times New Roman" w:hAnsi="Times New Roman" w:cs="Times New Roman"/>
        </w:rPr>
        <w:t xml:space="preserve">8. The </w:t>
      </w:r>
      <w:hyperlink r:id="rId29" w:tooltip="w:Turing machine" w:history="1">
        <w:r w:rsidRPr="005B1163">
          <w:rPr>
            <w:rFonts w:ascii="Times New Roman" w:eastAsia="Times New Roman" w:hAnsi="Times New Roman" w:cs="Times New Roman"/>
            <w:color w:val="0000FF"/>
            <w:u w:val="single"/>
          </w:rPr>
          <w:t>Turing machine</w:t>
        </w:r>
      </w:hyperlink>
      <w:r w:rsidRPr="005B1163">
        <w:rPr>
          <w:rFonts w:ascii="Times New Roman" w:eastAsia="Times New Roman" w:hAnsi="Times New Roman" w:cs="Times New Roman"/>
        </w:rPr>
        <w:t xml:space="preserve"> could not have been invented until after the </w:t>
      </w:r>
      <w:hyperlink r:id="rId30" w:tooltip="w:halting problem" w:history="1">
        <w:r w:rsidRPr="005B1163">
          <w:rPr>
            <w:rFonts w:ascii="Times New Roman" w:eastAsia="Times New Roman" w:hAnsi="Times New Roman" w:cs="Times New Roman"/>
            <w:color w:val="0000FF"/>
            <w:u w:val="single"/>
          </w:rPr>
          <w:t>halting problem</w:t>
        </w:r>
      </w:hyperlink>
      <w:r w:rsidRPr="005B1163">
        <w:rPr>
          <w:rFonts w:ascii="Times New Roman" w:eastAsia="Times New Roman" w:hAnsi="Times New Roman" w:cs="Times New Roman"/>
        </w:rPr>
        <w:t xml:space="preserve"> was solved.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51" type="#_x0000_t75" style="width:18pt;height:15.6pt" o:ole="">
                  <v:imagedata r:id="rId5" o:title=""/>
                </v:shape>
                <w:control r:id="rId31" w:name="DefaultOcxName20" w:shapeid="_x0000_i1151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50" type="#_x0000_t75" style="width:18pt;height:15.6pt" o:ole="">
                  <v:imagedata r:id="rId5" o:title=""/>
                </v:shape>
                <w:control r:id="rId32" w:name="DefaultOcxName21" w:shapeid="_x0000_i1150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1163" w:rsidRDefault="005B11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5B1163">
        <w:rPr>
          <w:rFonts w:ascii="Times New Roman" w:eastAsia="Times New Roman" w:hAnsi="Times New Roman" w:cs="Times New Roman"/>
        </w:rPr>
        <w:lastRenderedPageBreak/>
        <w:t>9. The first English-language usage of the word "computer" referred 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98"/>
      </w:tblGrid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49" type="#_x0000_t75" style="width:18pt;height:15.6pt" o:ole="">
                  <v:imagedata r:id="rId5" o:title=""/>
                </v:shape>
                <w:control r:id="rId33" w:name="DefaultOcxName22" w:shapeid="_x0000_i1149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a) an abacus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48" type="#_x0000_t75" style="width:18pt;height:15.6pt" o:ole="">
                  <v:imagedata r:id="rId5" o:title=""/>
                </v:shape>
                <w:control r:id="rId34" w:name="DefaultOcxName23" w:shapeid="_x0000_i1148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b) counting rods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47" type="#_x0000_t75" style="width:18pt;height:15.6pt" o:ole="">
                  <v:imagedata r:id="rId5" o:title=""/>
                </v:shape>
                <w:control r:id="rId35" w:name="DefaultOcxName24" w:shapeid="_x0000_i1147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c) Roman numerals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46" type="#_x0000_t75" style="width:18pt;height:15.6pt" o:ole="">
                  <v:imagedata r:id="rId5" o:title=""/>
                </v:shape>
                <w:control r:id="rId36" w:name="DefaultOcxName25" w:shapeid="_x0000_i1146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d) a person</w:t>
            </w:r>
          </w:p>
        </w:tc>
      </w:tr>
    </w:tbl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1163">
        <w:rPr>
          <w:rFonts w:ascii="Times New Roman" w:eastAsia="Times New Roman" w:hAnsi="Times New Roman" w:cs="Times New Roman"/>
        </w:rPr>
        <w:t>10. A system that uses tables of numbers is called an analog computer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45" type="#_x0000_t75" style="width:18pt;height:15.6pt" o:ole="">
                  <v:imagedata r:id="rId5" o:title=""/>
                </v:shape>
                <w:control r:id="rId37" w:name="DefaultOcxName26" w:shapeid="_x0000_i1145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44" type="#_x0000_t75" style="width:18pt;height:15.6pt" o:ole="">
                  <v:imagedata r:id="rId5" o:title=""/>
                </v:shape>
                <w:control r:id="rId38" w:name="DefaultOcxName27" w:shapeid="_x0000_i1144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1163">
        <w:rPr>
          <w:rFonts w:ascii="Times New Roman" w:eastAsia="Times New Roman" w:hAnsi="Times New Roman" w:cs="Times New Roman"/>
        </w:rPr>
        <w:t>11. A system that uses levers, pulleys, or other mechanical device to perform calculations is called an analog computer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43" type="#_x0000_t75" style="width:18pt;height:15.6pt" o:ole="">
                  <v:imagedata r:id="rId5" o:title=""/>
                </v:shape>
                <w:control r:id="rId39" w:name="DefaultOcxName28" w:shapeid="_x0000_i1143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42" type="#_x0000_t75" style="width:18pt;height:15.6pt" o:ole="">
                  <v:imagedata r:id="rId5" o:title=""/>
                </v:shape>
                <w:control r:id="rId40" w:name="DefaultOcxName29" w:shapeid="_x0000_i1142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1163">
        <w:rPr>
          <w:rFonts w:ascii="Times New Roman" w:eastAsia="Times New Roman" w:hAnsi="Times New Roman" w:cs="Times New Roman"/>
        </w:rPr>
        <w:t>12. Babbage's account of the origin of the difference engine in the 1820s was that he was working to satisfy the Astronomical Society's desire to improve The Nautical Almanac.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41" type="#_x0000_t75" style="width:18pt;height:15.6pt" o:ole="">
                  <v:imagedata r:id="rId5" o:title=""/>
                </v:shape>
                <w:control r:id="rId41" w:name="DefaultOcxName30" w:shapeid="_x0000_i1141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40" type="#_x0000_t75" style="width:18pt;height:15.6pt" o:ole="">
                  <v:imagedata r:id="rId5" o:title=""/>
                </v:shape>
                <w:control r:id="rId42" w:name="DefaultOcxName31" w:shapeid="_x0000_i1140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1163">
        <w:rPr>
          <w:rFonts w:ascii="Times New Roman" w:eastAsia="Times New Roman" w:hAnsi="Times New Roman" w:cs="Times New Roman"/>
        </w:rPr>
        <w:t>13. Analog computers were phased out by the dawn of the twentieth century (circa 1900)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39" type="#_x0000_t75" style="width:18pt;height:15.6pt" o:ole="">
                  <v:imagedata r:id="rId5" o:title=""/>
                </v:shape>
                <w:control r:id="rId43" w:name="DefaultOcxName32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38" type="#_x0000_t75" style="width:18pt;height:15.6pt" o:ole="">
                  <v:imagedata r:id="rId5" o:title=""/>
                </v:shape>
                <w:control r:id="rId44" w:name="DefaultOcxName33" w:shapeid="_x0000_i1138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1163">
        <w:rPr>
          <w:rFonts w:ascii="Times New Roman" w:eastAsia="Times New Roman" w:hAnsi="Times New Roman" w:cs="Times New Roman"/>
        </w:rPr>
        <w:t>14. This algorithm halts if it starts at 0:</w:t>
      </w:r>
      <w:r w:rsidRPr="005B1163">
        <w:rPr>
          <w:rFonts w:ascii="Times New Roman" w:eastAsia="Times New Roman" w:hAnsi="Times New Roman" w:cs="Times New Roman"/>
        </w:rPr>
        <w:br/>
        <w:t>* Add 3</w:t>
      </w:r>
      <w:r w:rsidRPr="005B1163">
        <w:rPr>
          <w:rFonts w:ascii="Times New Roman" w:eastAsia="Times New Roman" w:hAnsi="Times New Roman" w:cs="Times New Roman"/>
        </w:rPr>
        <w:br/>
        <w:t>* If the number is divisible by 10, divide by 10</w:t>
      </w:r>
      <w:r w:rsidRPr="005B1163">
        <w:rPr>
          <w:rFonts w:ascii="Times New Roman" w:eastAsia="Times New Roman" w:hAnsi="Times New Roman" w:cs="Times New Roman"/>
        </w:rPr>
        <w:br/>
        <w:t>* Stop if the number exceeds 100</w:t>
      </w:r>
      <w:r w:rsidRPr="005B1163">
        <w:rPr>
          <w:rFonts w:ascii="Times New Roman" w:eastAsia="Times New Roman" w:hAnsi="Times New Roman" w:cs="Times New Roman"/>
        </w:rPr>
        <w:br/>
        <w:t>* Go to top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37" type="#_x0000_t75" style="width:18pt;height:15.6pt" o:ole="">
                  <v:imagedata r:id="rId5" o:title=""/>
                </v:shape>
                <w:control r:id="rId45" w:name="DefaultOcxName34" w:shapeid="_x0000_i1137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36" type="#_x0000_t75" style="width:18pt;height:15.6pt" o:ole="">
                  <v:imagedata r:id="rId5" o:title=""/>
                </v:shape>
                <w:control r:id="rId46" w:name="DefaultOcxName35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1163">
        <w:rPr>
          <w:rFonts w:ascii="Times New Roman" w:eastAsia="Times New Roman" w:hAnsi="Times New Roman" w:cs="Times New Roman"/>
        </w:rPr>
        <w:t>15. The Colossus, used to defeat the German Enigma machine during World War II in 1944, was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904"/>
      </w:tblGrid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35" type="#_x0000_t75" style="width:18pt;height:15.6pt" o:ole="">
                  <v:imagedata r:id="rId5" o:title=""/>
                </v:shape>
                <w:control r:id="rId47" w:name="DefaultOcxName36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a) Turing-complete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34" type="#_x0000_t75" style="width:18pt;height:15.6pt" o:ole="">
                  <v:imagedata r:id="rId5" o:title=""/>
                </v:shape>
                <w:control r:id="rId48" w:name="DefaultOcxName37" w:shapeid="_x0000_i1134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b) mechanical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33" type="#_x0000_t75" style="width:18pt;height:15.6pt" o:ole="">
                  <v:imagedata r:id="rId5" o:title=""/>
                </v:shape>
                <w:control r:id="rId49" w:name="DefaultOcxName38" w:shapeid="_x0000_i1133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c) electric digital programmable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32" type="#_x0000_t75" style="width:18pt;height:15.6pt" o:ole="">
                  <v:imagedata r:id="rId5" o:title=""/>
                </v:shape>
                <w:control r:id="rId50" w:name="DefaultOcxName39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d) electromechanical</w:t>
            </w:r>
          </w:p>
        </w:tc>
      </w:tr>
    </w:tbl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1163">
        <w:rPr>
          <w:rFonts w:ascii="Times New Roman" w:eastAsia="Times New Roman" w:hAnsi="Times New Roman" w:cs="Times New Roman"/>
        </w:rPr>
        <w:t>16. This algorithm halts if it starts at 0:</w:t>
      </w:r>
      <w:r w:rsidRPr="005B1163">
        <w:rPr>
          <w:rFonts w:ascii="Times New Roman" w:eastAsia="Times New Roman" w:hAnsi="Times New Roman" w:cs="Times New Roman"/>
        </w:rPr>
        <w:br/>
        <w:t>* Add 3</w:t>
      </w:r>
      <w:r w:rsidRPr="005B1163">
        <w:rPr>
          <w:rFonts w:ascii="Times New Roman" w:eastAsia="Times New Roman" w:hAnsi="Times New Roman" w:cs="Times New Roman"/>
        </w:rPr>
        <w:br/>
        <w:t>* If the number is divisible by 10, add 10</w:t>
      </w:r>
      <w:r w:rsidRPr="005B1163">
        <w:rPr>
          <w:rFonts w:ascii="Times New Roman" w:eastAsia="Times New Roman" w:hAnsi="Times New Roman" w:cs="Times New Roman"/>
        </w:rPr>
        <w:br/>
        <w:t>* Stop if the number exceeds 100</w:t>
      </w:r>
      <w:r w:rsidRPr="005B1163">
        <w:rPr>
          <w:rFonts w:ascii="Times New Roman" w:eastAsia="Times New Roman" w:hAnsi="Times New Roman" w:cs="Times New Roman"/>
        </w:rPr>
        <w:br/>
        <w:t>* Go to top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31" type="#_x0000_t75" style="width:18pt;height:15.6pt" o:ole="">
                  <v:imagedata r:id="rId5" o:title=""/>
                </v:shape>
                <w:control r:id="rId51" w:name="DefaultOcxName40" w:shapeid="_x0000_i1131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30" type="#_x0000_t75" style="width:18pt;height:15.6pt" o:ole="">
                  <v:imagedata r:id="rId5" o:title=""/>
                </v:shape>
                <w:control r:id="rId52" w:name="DefaultOcxName41" w:shapeid="_x0000_i1130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1163">
        <w:rPr>
          <w:rFonts w:ascii="Times New Roman" w:eastAsia="Times New Roman" w:hAnsi="Times New Roman" w:cs="Times New Roman"/>
        </w:rPr>
        <w:t xml:space="preserve">17. The </w:t>
      </w:r>
      <w:hyperlink r:id="rId53" w:tooltip="w:Turing machine" w:history="1">
        <w:r w:rsidRPr="005B1163">
          <w:rPr>
            <w:rFonts w:ascii="Times New Roman" w:eastAsia="Times New Roman" w:hAnsi="Times New Roman" w:cs="Times New Roman"/>
            <w:color w:val="0000FF"/>
            <w:u w:val="single"/>
          </w:rPr>
          <w:t>Turing machine</w:t>
        </w:r>
      </w:hyperlink>
      <w:r w:rsidRPr="005B1163">
        <w:rPr>
          <w:rFonts w:ascii="Times New Roman" w:eastAsia="Times New Roman" w:hAnsi="Times New Roman" w:cs="Times New Roman"/>
        </w:rPr>
        <w:t xml:space="preserve"> was </w:t>
      </w:r>
      <w:proofErr w:type="gramStart"/>
      <w:r w:rsidRPr="005B1163">
        <w:rPr>
          <w:rFonts w:ascii="Times New Roman" w:eastAsia="Times New Roman" w:hAnsi="Times New Roman" w:cs="Times New Roman"/>
        </w:rPr>
        <w:t>a(</w:t>
      </w:r>
      <w:proofErr w:type="gramEnd"/>
      <w:r w:rsidRPr="005B1163">
        <w:rPr>
          <w:rFonts w:ascii="Times New Roman" w:eastAsia="Times New Roman" w:hAnsi="Times New Roman" w:cs="Times New Roman"/>
        </w:rPr>
        <w:t>n) ______ device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901"/>
      </w:tblGrid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29" type="#_x0000_t75" style="width:18pt;height:15.6pt" o:ole="">
                  <v:imagedata r:id="rId5" o:title=""/>
                </v:shape>
                <w:control r:id="rId54" w:name="DefaultOcxName42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a) prototype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28" type="#_x0000_t75" style="width:18pt;height:15.6pt" o:ole="">
                  <v:imagedata r:id="rId5" o:title=""/>
                </v:shape>
                <w:control r:id="rId55" w:name="DefaultOcxName43" w:shapeid="_x0000_i1128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b) conceptual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27" type="#_x0000_t75" style="width:18pt;height:15.6pt" o:ole="">
                  <v:imagedata r:id="rId5" o:title=""/>
                </v:shape>
                <w:control r:id="rId56" w:name="DefaultOcxName44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c) analog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26" type="#_x0000_t75" style="width:18pt;height:15.6pt" o:ole="">
                  <v:imagedata r:id="rId5" o:title=""/>
                </v:shape>
                <w:control r:id="rId57" w:name="DefaultOcxName45" w:shapeid="_x0000_i1126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d) digital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25" type="#_x0000_t75" style="width:18pt;height:15.6pt" o:ole="">
                  <v:imagedata r:id="rId5" o:title=""/>
                </v:shape>
                <w:control r:id="rId58" w:name="DefaultOcxName46" w:shapeid="_x0000_i1125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e) electromechanical</w:t>
            </w:r>
          </w:p>
        </w:tc>
      </w:tr>
    </w:tbl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1163" w:rsidRPr="005B1163" w:rsidRDefault="005B1163" w:rsidP="005B11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1163">
        <w:rPr>
          <w:rFonts w:ascii="Times New Roman" w:eastAsia="Times New Roman" w:hAnsi="Times New Roman" w:cs="Times New Roman"/>
        </w:rPr>
        <w:t>18. Babbage's use of punch cards in the 1930s to solve a problem posed by the Astronomical Society was later adopted to the Jacquard loom.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24" type="#_x0000_t75" style="width:18pt;height:15.6pt" o:ole="">
                  <v:imagedata r:id="rId5" o:title=""/>
                </v:shape>
                <w:control r:id="rId59" w:name="DefaultOcxName47" w:shapeid="_x0000_i1124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5B1163" w:rsidRPr="005B1163" w:rsidTr="005B1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object w:dxaOrig="360" w:dyaOrig="312">
                <v:shape id="_x0000_i1123" type="#_x0000_t75" style="width:18pt;height:15.6pt" o:ole="">
                  <v:imagedata r:id="rId5" o:title=""/>
                </v:shape>
                <w:control r:id="rId60" w:name="DefaultOcxName48" w:shapeid="_x0000_i1123"/>
              </w:object>
            </w:r>
          </w:p>
        </w:tc>
        <w:tc>
          <w:tcPr>
            <w:tcW w:w="0" w:type="auto"/>
            <w:vAlign w:val="center"/>
            <w:hideMark/>
          </w:tcPr>
          <w:p w:rsidR="005B1163" w:rsidRPr="005B1163" w:rsidRDefault="005B1163" w:rsidP="005B1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63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1A678A" w:rsidRPr="005B1163" w:rsidRDefault="001A678A" w:rsidP="005B1163">
      <w:pPr>
        <w:spacing w:after="0" w:line="240" w:lineRule="auto"/>
      </w:pPr>
    </w:p>
    <w:sectPr w:rsidR="001A678A" w:rsidRPr="005B1163" w:rsidSect="00D351CA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CA"/>
    <w:rsid w:val="00137655"/>
    <w:rsid w:val="001A678A"/>
    <w:rsid w:val="00444064"/>
    <w:rsid w:val="005B1163"/>
    <w:rsid w:val="00702A28"/>
    <w:rsid w:val="007D7381"/>
    <w:rsid w:val="00944E10"/>
    <w:rsid w:val="00B13FFB"/>
    <w:rsid w:val="00B525B7"/>
    <w:rsid w:val="00D3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02A6D-FE20-47EF-BB52-5BCFDBB7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1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11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5B11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1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16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5B1163"/>
  </w:style>
  <w:style w:type="character" w:styleId="Hyperlink">
    <w:name w:val="Hyperlink"/>
    <w:basedOn w:val="DefaultParagraphFont"/>
    <w:uiPriority w:val="99"/>
    <w:semiHidden/>
    <w:unhideWhenUsed/>
    <w:rsid w:val="005B1163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1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16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29.xml"/><Relationship Id="rId21" Type="http://schemas.openxmlformats.org/officeDocument/2006/relationships/control" Target="activeX/activeX14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4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yperlink" Target="https://en.wikipedia.org/wiki/Turing_machine" TargetMode="External"/><Relationship Id="rId41" Type="http://schemas.openxmlformats.org/officeDocument/2006/relationships/control" Target="activeX/activeX31.xml"/><Relationship Id="rId54" Type="http://schemas.openxmlformats.org/officeDocument/2006/relationships/control" Target="activeX/activeX4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hyperlink" Target="https://en.wikipedia.org/wiki/Bombe" TargetMode="Externa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hyperlink" Target="https://en.wikipedia.org/wiki/Turing_machine" TargetMode="External"/><Relationship Id="rId58" Type="http://schemas.openxmlformats.org/officeDocument/2006/relationships/control" Target="activeX/activeX47.xml"/><Relationship Id="rId5" Type="http://schemas.openxmlformats.org/officeDocument/2006/relationships/image" Target="media/image1.wmf"/><Relationship Id="rId15" Type="http://schemas.openxmlformats.org/officeDocument/2006/relationships/hyperlink" Target="https://en.wikipedia.org/wiki/halting_problem" TargetMode="Externa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6.xml"/><Relationship Id="rId61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4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hyperlink" Target="https://en.wikipedia.org/wiki/Turing_machine" TargetMode="Externa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hyperlink" Target="https://en.wikipedia.org/wiki/halting_problem" TargetMode="Externa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5.xml"/><Relationship Id="rId8" Type="http://schemas.openxmlformats.org/officeDocument/2006/relationships/control" Target="activeX/activeX3.xm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DA5B-6079-42C3-8383-99232984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3</cp:revision>
  <dcterms:created xsi:type="dcterms:W3CDTF">2014-08-13T08:20:00Z</dcterms:created>
  <dcterms:modified xsi:type="dcterms:W3CDTF">2014-08-13T08:40:00Z</dcterms:modified>
</cp:coreProperties>
</file>