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drs/downrev.xml><?xml version="1.0" encoding="utf-8"?>
<a:downRevStg xmlns:a="http://schemas.openxmlformats.org/drawingml/2006/main" shapeCheckSum="0I3opVN/Q8JSffBJ/uIfau==&#10;" textCheckSum="" ver="1">
  <a:bounds l="7310" t="425" r="10200" b="3238"/>
</a:downRevStg>
</file>

<file path=drs/e2oDoc.xml><?xml version="1.0" encoding="utf-8"?>
<wp:e2oholder xmlns:wp="http://schemas.openxmlformats.org/drawingml/2006/wordprocessingDrawing">
  <wp:effectOffset l="158496" t="158496" r="161290" b="151892"/>
  <a:graphic xmlns:a="http://schemas.openxmlformats.org/drawingml/2006/main">
    <a:graphicData uri="http://schemas.openxmlformats.org/drawingml/2006/picture">
      <pic:pic xmlns:pic="http://schemas.openxmlformats.org/drawingml/2006/picture" xmlns:mc="http://schemas.openxmlformats.org/markup-compatibility/2006">
        <pic:nvPicPr>
          <pic:cNvPr id="1" name="Picture 1"/>
          <pic:cNvPicPr/>
        </pic:nvPicPr>
        <pic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tretch>
            <a:fillRect/>
          </a:stretch>
        </pic:blipFill>
        <pic:spPr>
          <a:xfrm>
            <a:off x="0" y="0"/>
            <a:ext cx="1515110" cy="1475740"/>
          </a:xfrm>
          <a:prstGeom prst="rect">
            <a:avLst/>
          </a:prstGeom>
          <a:ln>
            <a:noFill/>
          </a:ln>
          <a:effectLst>
            <a:outerShdw blurRad="190500" algn="tl" rotWithShape="0">
              <a:srgbClr val="000000">
                <a:alpha val="70000"/>
              </a:srgbClr>
            </a:outerShdw>
          </a:effectLst>
        </pic:spPr>
      </pic:pic>
    </a:graphicData>
  </a:graphic>
</wp:e2oholder>
</file>