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AD13D" w14:textId="77777777" w:rsidR="008522DA" w:rsidRPr="008522DA" w:rsidRDefault="00201204" w:rsidP="008522DA">
      <w:pPr>
        <w:pStyle w:val="Title"/>
        <w:rPr>
          <w:b/>
          <w:bCs/>
          <w:color w:val="365F91" w:themeColor="accent1" w:themeShade="BF"/>
          <w:sz w:val="28"/>
          <w:szCs w:val="28"/>
        </w:rPr>
      </w:pPr>
      <w:r>
        <w:rPr>
          <w:rStyle w:val="Heading1Char"/>
        </w:rPr>
        <w:t>Wright State University Policies for Multiple</w:t>
      </w:r>
      <w:r w:rsidR="000B4DBE">
        <w:rPr>
          <w:rStyle w:val="Heading1Char"/>
        </w:rPr>
        <w:t xml:space="preserve"> Undergraduate</w:t>
      </w:r>
      <w:r>
        <w:rPr>
          <w:rStyle w:val="Heading1Char"/>
        </w:rPr>
        <w:t xml:space="preserve"> Degrees</w:t>
      </w:r>
    </w:p>
    <w:p w14:paraId="07408BE5" w14:textId="746C155F" w:rsidR="00A50B80" w:rsidRDefault="007A412D" w:rsidP="00A50B80">
      <w:pPr>
        <w:pStyle w:val="Subtitle"/>
      </w:pPr>
      <w:r>
        <w:t>Proposed/Approved UAPC</w:t>
      </w:r>
      <w:r w:rsidR="00A50B80">
        <w:t>, 2013</w:t>
      </w:r>
      <w:r w:rsidR="008522DA">
        <w:t xml:space="preserve"> </w:t>
      </w:r>
      <w:r w:rsidR="008F596D">
        <w:t>NOVEM</w:t>
      </w:r>
      <w:r w:rsidR="00345ADC">
        <w:t>BER</w:t>
      </w:r>
      <w:r>
        <w:t xml:space="preserve"> 13</w:t>
      </w:r>
      <w:r w:rsidR="00A50B80">
        <w:t>;</w:t>
      </w:r>
    </w:p>
    <w:p w14:paraId="5834B29A" w14:textId="5E5846F8" w:rsidR="00A50B80" w:rsidRDefault="00A50B80" w:rsidP="00A50B80">
      <w:pPr>
        <w:pStyle w:val="Subtitle"/>
      </w:pPr>
      <w:r>
        <w:t>Reviewed/Supported Graduate Council</w:t>
      </w:r>
      <w:r w:rsidR="008F596D">
        <w:t xml:space="preserve"> Policies Committee, 2013 NOVEM</w:t>
      </w:r>
      <w:bookmarkStart w:id="0" w:name="_GoBack"/>
      <w:bookmarkEnd w:id="0"/>
      <w:r>
        <w:t>BER 14;</w:t>
      </w:r>
    </w:p>
    <w:p w14:paraId="4AE5D8AC" w14:textId="77777777" w:rsidR="00ED481D" w:rsidRDefault="00ED481D" w:rsidP="009D1C10">
      <w:pPr>
        <w:pStyle w:val="Heading1"/>
      </w:pPr>
      <w:r>
        <w:t xml:space="preserve">Residency </w:t>
      </w:r>
      <w:r w:rsidR="009D1C10">
        <w:t>requirements</w:t>
      </w:r>
    </w:p>
    <w:p w14:paraId="6EB62A88" w14:textId="77777777" w:rsidR="009D1C10" w:rsidRPr="009D1C10" w:rsidRDefault="009D1C10" w:rsidP="009D1C10"/>
    <w:p w14:paraId="5D8A85DC" w14:textId="77777777" w:rsidR="00ED481D" w:rsidRDefault="00ED481D" w:rsidP="00ED481D">
      <w:pPr>
        <w:rPr>
          <w:rFonts w:ascii="Times New Roman" w:hAnsi="Times New Roman" w:cs="Times New Roman"/>
        </w:rPr>
      </w:pPr>
      <w:r w:rsidRPr="0034794C">
        <w:rPr>
          <w:rFonts w:ascii="Times New Roman" w:hAnsi="Times New Roman" w:cs="Times New Roman"/>
          <w:b/>
        </w:rPr>
        <w:t xml:space="preserve">Residency </w:t>
      </w:r>
      <w:r w:rsidR="00FF6C5A">
        <w:rPr>
          <w:rFonts w:ascii="Times New Roman" w:hAnsi="Times New Roman" w:cs="Times New Roman"/>
          <w:b/>
        </w:rPr>
        <w:t>requirement</w:t>
      </w:r>
      <w:r w:rsidRPr="0034794C">
        <w:rPr>
          <w:rFonts w:ascii="Times New Roman" w:hAnsi="Times New Roman" w:cs="Times New Roman"/>
          <w:b/>
        </w:rPr>
        <w:t xml:space="preserve"> for earning an as</w:t>
      </w:r>
      <w:r>
        <w:rPr>
          <w:rFonts w:ascii="Times New Roman" w:hAnsi="Times New Roman" w:cs="Times New Roman"/>
          <w:b/>
        </w:rPr>
        <w:t>sociate degree</w:t>
      </w:r>
      <w:r w:rsidRPr="0034794C">
        <w:rPr>
          <w:rFonts w:ascii="Times New Roman" w:hAnsi="Times New Roman" w:cs="Times New Roman"/>
          <w:b/>
        </w:rPr>
        <w:t xml:space="preserve">: </w:t>
      </w:r>
      <w:r w:rsidRPr="0011530F">
        <w:rPr>
          <w:rFonts w:ascii="Times New Roman" w:hAnsi="Times New Roman" w:cs="Times New Roman"/>
        </w:rPr>
        <w:t xml:space="preserve">A minimum of </w:t>
      </w:r>
      <w:r>
        <w:rPr>
          <w:rFonts w:ascii="Times New Roman" w:hAnsi="Times New Roman" w:cs="Times New Roman"/>
        </w:rPr>
        <w:t>15</w:t>
      </w:r>
      <w:r w:rsidRPr="0011530F">
        <w:rPr>
          <w:rFonts w:ascii="Times New Roman" w:hAnsi="Times New Roman" w:cs="Times New Roman"/>
        </w:rPr>
        <w:t xml:space="preserve"> semester </w:t>
      </w:r>
      <w:r>
        <w:rPr>
          <w:rFonts w:ascii="Times New Roman" w:hAnsi="Times New Roman" w:cs="Times New Roman"/>
        </w:rPr>
        <w:t xml:space="preserve">credit </w:t>
      </w:r>
      <w:r w:rsidRPr="0011530F">
        <w:rPr>
          <w:rFonts w:ascii="Times New Roman" w:hAnsi="Times New Roman" w:cs="Times New Roman"/>
        </w:rPr>
        <w:t>hours must be earned at Wright State University</w:t>
      </w:r>
      <w:r>
        <w:rPr>
          <w:rFonts w:ascii="Times New Roman" w:hAnsi="Times New Roman" w:cs="Times New Roman"/>
        </w:rPr>
        <w:t xml:space="preserve"> in a program of study approved by the degree-granting department/unit.</w:t>
      </w:r>
      <w:r w:rsidRPr="0011530F">
        <w:rPr>
          <w:rFonts w:ascii="Times New Roman" w:hAnsi="Times New Roman" w:cs="Times New Roman"/>
        </w:rPr>
        <w:t xml:space="preserve"> Credit by evaluation </w:t>
      </w:r>
      <w:r w:rsidR="00FF6C5A">
        <w:rPr>
          <w:rFonts w:ascii="Times New Roman" w:hAnsi="Times New Roman" w:cs="Times New Roman"/>
        </w:rPr>
        <w:t xml:space="preserve">or transfer credit </w:t>
      </w:r>
      <w:r w:rsidRPr="0011530F">
        <w:rPr>
          <w:rFonts w:ascii="Times New Roman" w:hAnsi="Times New Roman" w:cs="Times New Roman"/>
        </w:rPr>
        <w:t>will not be considered as residency credit</w:t>
      </w:r>
      <w:r>
        <w:rPr>
          <w:rFonts w:ascii="Times New Roman" w:hAnsi="Times New Roman" w:cs="Times New Roman"/>
        </w:rPr>
        <w:t>.</w:t>
      </w:r>
    </w:p>
    <w:p w14:paraId="263E3CD6" w14:textId="77777777" w:rsidR="00ED481D" w:rsidRDefault="00ED481D" w:rsidP="00ED481D">
      <w:pPr>
        <w:rPr>
          <w:rFonts w:ascii="Times New Roman" w:hAnsi="Times New Roman" w:cs="Times New Roman"/>
        </w:rPr>
      </w:pPr>
      <w:r w:rsidRPr="00E17E90">
        <w:rPr>
          <w:rFonts w:ascii="Times New Roman" w:hAnsi="Times New Roman" w:cs="Times New Roman"/>
          <w:b/>
        </w:rPr>
        <w:t>Res</w:t>
      </w:r>
      <w:r>
        <w:rPr>
          <w:rFonts w:ascii="Times New Roman" w:hAnsi="Times New Roman" w:cs="Times New Roman"/>
          <w:b/>
        </w:rPr>
        <w:t xml:space="preserve">idency </w:t>
      </w:r>
      <w:r w:rsidR="00FF6C5A">
        <w:rPr>
          <w:rFonts w:ascii="Times New Roman" w:hAnsi="Times New Roman" w:cs="Times New Roman"/>
          <w:b/>
        </w:rPr>
        <w:t>requirement</w:t>
      </w:r>
      <w:r>
        <w:rPr>
          <w:rFonts w:ascii="Times New Roman" w:hAnsi="Times New Roman" w:cs="Times New Roman"/>
          <w:b/>
        </w:rPr>
        <w:t xml:space="preserve"> for earning </w:t>
      </w:r>
      <w:r w:rsidRPr="00E17E90">
        <w:rPr>
          <w:rFonts w:ascii="Times New Roman" w:hAnsi="Times New Roman" w:cs="Times New Roman"/>
          <w:b/>
        </w:rPr>
        <w:t>a baccalaureate degree:</w:t>
      </w:r>
      <w:r w:rsidRPr="00E17E90">
        <w:t xml:space="preserve"> </w:t>
      </w:r>
      <w:r w:rsidRPr="00E17E90">
        <w:rPr>
          <w:rFonts w:ascii="Times New Roman" w:hAnsi="Times New Roman" w:cs="Times New Roman"/>
        </w:rPr>
        <w:t xml:space="preserve">A minimum of 30 semester </w:t>
      </w:r>
      <w:r>
        <w:rPr>
          <w:rFonts w:ascii="Times New Roman" w:hAnsi="Times New Roman" w:cs="Times New Roman"/>
        </w:rPr>
        <w:t xml:space="preserve">credit </w:t>
      </w:r>
      <w:r w:rsidRPr="00E17E90">
        <w:rPr>
          <w:rFonts w:ascii="Times New Roman" w:hAnsi="Times New Roman" w:cs="Times New Roman"/>
        </w:rPr>
        <w:t>hours must be ear</w:t>
      </w:r>
      <w:r>
        <w:rPr>
          <w:rFonts w:ascii="Times New Roman" w:hAnsi="Times New Roman" w:cs="Times New Roman"/>
        </w:rPr>
        <w:t xml:space="preserve">ned at Wright State University in a program of study approved by the degree-granting department/unit.  </w:t>
      </w:r>
      <w:r w:rsidRPr="00E17E90">
        <w:rPr>
          <w:rFonts w:ascii="Times New Roman" w:hAnsi="Times New Roman" w:cs="Times New Roman"/>
        </w:rPr>
        <w:t xml:space="preserve">A minimum of 20 </w:t>
      </w:r>
      <w:r>
        <w:rPr>
          <w:rFonts w:ascii="Times New Roman" w:hAnsi="Times New Roman" w:cs="Times New Roman"/>
        </w:rPr>
        <w:t>of these semester credit hours must be in</w:t>
      </w:r>
      <w:r w:rsidRPr="00E17E90">
        <w:rPr>
          <w:rFonts w:ascii="Times New Roman" w:hAnsi="Times New Roman" w:cs="Times New Roman"/>
        </w:rPr>
        <w:t xml:space="preserve"> courses numbered 3000 or above. </w:t>
      </w:r>
      <w:r>
        <w:rPr>
          <w:rFonts w:ascii="Times New Roman" w:hAnsi="Times New Roman" w:cs="Times New Roman"/>
        </w:rPr>
        <w:t xml:space="preserve"> </w:t>
      </w:r>
      <w:r w:rsidRPr="00E17E90">
        <w:rPr>
          <w:rFonts w:ascii="Times New Roman" w:hAnsi="Times New Roman" w:cs="Times New Roman"/>
        </w:rPr>
        <w:t xml:space="preserve">Credit by evaluation </w:t>
      </w:r>
      <w:r w:rsidR="00FF6C5A">
        <w:rPr>
          <w:rFonts w:ascii="Times New Roman" w:hAnsi="Times New Roman" w:cs="Times New Roman"/>
        </w:rPr>
        <w:t xml:space="preserve">or transfer credit </w:t>
      </w:r>
      <w:r w:rsidRPr="00E17E90">
        <w:rPr>
          <w:rFonts w:ascii="Times New Roman" w:hAnsi="Times New Roman" w:cs="Times New Roman"/>
        </w:rPr>
        <w:t>will not be considered as residency credit.</w:t>
      </w:r>
    </w:p>
    <w:p w14:paraId="3CB0B782" w14:textId="77777777" w:rsidR="00C253DE" w:rsidRDefault="00C253DE" w:rsidP="00931560">
      <w:pPr>
        <w:pStyle w:val="Heading1"/>
      </w:pPr>
      <w:r w:rsidRPr="00A84313">
        <w:t>Policy</w:t>
      </w:r>
      <w:r w:rsidR="00691679">
        <w:t xml:space="preserve"> for Multiple Undergraduate Degrees</w:t>
      </w:r>
    </w:p>
    <w:p w14:paraId="627CC0EE" w14:textId="77777777" w:rsidR="00BA36B3" w:rsidRDefault="00EE089F" w:rsidP="00C87855">
      <w:pPr>
        <w:rPr>
          <w:rFonts w:ascii="Times New Roman" w:hAnsi="Times New Roman" w:cs="Times New Roman"/>
        </w:rPr>
      </w:pPr>
      <w:r>
        <w:rPr>
          <w:rFonts w:ascii="Times New Roman" w:hAnsi="Times New Roman" w:cs="Times New Roman"/>
        </w:rPr>
        <w:t xml:space="preserve">Students wishing to pursue more than one field of study have many </w:t>
      </w:r>
      <w:r w:rsidR="00B825EF">
        <w:rPr>
          <w:rFonts w:ascii="Times New Roman" w:hAnsi="Times New Roman" w:cs="Times New Roman"/>
        </w:rPr>
        <w:t>options</w:t>
      </w:r>
      <w:r>
        <w:rPr>
          <w:rFonts w:ascii="Times New Roman" w:hAnsi="Times New Roman" w:cs="Times New Roman"/>
        </w:rPr>
        <w:t xml:space="preserve"> for cross-disciplinary education. </w:t>
      </w:r>
    </w:p>
    <w:p w14:paraId="670247F8" w14:textId="77777777" w:rsidR="009909A1" w:rsidRPr="009D1C10" w:rsidRDefault="009909A1" w:rsidP="00C87855">
      <w:pPr>
        <w:rPr>
          <w:rFonts w:ascii="Times New Roman" w:hAnsi="Times New Roman" w:cs="Times New Roman"/>
        </w:rPr>
      </w:pPr>
      <w:r w:rsidRPr="009D1C10">
        <w:rPr>
          <w:rFonts w:ascii="Times New Roman" w:hAnsi="Times New Roman" w:cs="Times New Roman"/>
          <w:b/>
          <w:bCs/>
          <w:shd w:val="clear" w:color="auto" w:fill="FFFFFF"/>
        </w:rPr>
        <w:t>Dual concentration associate degree:</w:t>
      </w:r>
      <w:r w:rsidRPr="009D1C10">
        <w:rPr>
          <w:rFonts w:ascii="Times New Roman" w:hAnsi="Times New Roman" w:cs="Times New Roman"/>
          <w:shd w:val="clear" w:color="auto" w:fill="FFFFFF"/>
        </w:rPr>
        <w:t>  Dual concentration programs of study combine two concentration fields of study within the same degree.  A single degree is awarded with two concentrations. </w:t>
      </w:r>
      <w:r w:rsidR="00FF6C5A" w:rsidRPr="009D1C10">
        <w:rPr>
          <w:rFonts w:ascii="Times New Roman" w:hAnsi="Times New Roman" w:cs="Times New Roman"/>
          <w:shd w:val="clear" w:color="auto" w:fill="FFFFFF"/>
        </w:rPr>
        <w:t xml:space="preserve">For example, a student concentrating in both Agriculture and Management would be awarded a single Associate of Technical Study degree with both concentrations. </w:t>
      </w:r>
      <w:r w:rsidRPr="009D1C10">
        <w:rPr>
          <w:rFonts w:ascii="Times New Roman" w:hAnsi="Times New Roman" w:cs="Times New Roman"/>
          <w:shd w:val="clear" w:color="auto" w:fill="FFFFFF"/>
        </w:rPr>
        <w:t xml:space="preserve">Students must satisfy the requirements of both programs simultaneously and satisfy residency </w:t>
      </w:r>
      <w:r w:rsidR="00FF6C5A" w:rsidRPr="009D1C10">
        <w:rPr>
          <w:rFonts w:ascii="Times New Roman" w:hAnsi="Times New Roman" w:cs="Times New Roman"/>
          <w:shd w:val="clear" w:color="auto" w:fill="FFFFFF"/>
        </w:rPr>
        <w:t>requirement</w:t>
      </w:r>
      <w:r w:rsidRPr="009D1C10">
        <w:rPr>
          <w:rFonts w:ascii="Times New Roman" w:hAnsi="Times New Roman" w:cs="Times New Roman"/>
          <w:shd w:val="clear" w:color="auto" w:fill="FFFFFF"/>
        </w:rPr>
        <w:t>s</w:t>
      </w:r>
      <w:r w:rsidR="0081791B" w:rsidRPr="009D1C10">
        <w:rPr>
          <w:rFonts w:ascii="Times New Roman" w:hAnsi="Times New Roman" w:cs="Times New Roman"/>
          <w:shd w:val="clear" w:color="auto" w:fill="FFFFFF"/>
        </w:rPr>
        <w:t xml:space="preserve"> approved by the degree-granting units for both concentrations</w:t>
      </w:r>
      <w:r w:rsidRPr="009D1C10">
        <w:rPr>
          <w:rFonts w:ascii="Times New Roman" w:hAnsi="Times New Roman" w:cs="Times New Roman"/>
          <w:shd w:val="clear" w:color="auto" w:fill="FFFFFF"/>
        </w:rPr>
        <w:t>.</w:t>
      </w:r>
    </w:p>
    <w:p w14:paraId="5D8FE94E" w14:textId="77777777" w:rsidR="00881B42" w:rsidRPr="009452AE" w:rsidRDefault="009909A1" w:rsidP="00881B42">
      <w:pPr>
        <w:rPr>
          <w:rFonts w:ascii="Times New Roman" w:hAnsi="Times New Roman" w:cs="Times New Roman"/>
        </w:rPr>
      </w:pPr>
      <w:r>
        <w:rPr>
          <w:rFonts w:ascii="Times New Roman" w:hAnsi="Times New Roman" w:cs="Times New Roman"/>
          <w:b/>
        </w:rPr>
        <w:t>Dual</w:t>
      </w:r>
      <w:r w:rsidRPr="009452AE">
        <w:rPr>
          <w:rFonts w:ascii="Times New Roman" w:hAnsi="Times New Roman" w:cs="Times New Roman"/>
          <w:b/>
        </w:rPr>
        <w:t xml:space="preserve"> </w:t>
      </w:r>
      <w:r w:rsidR="00881B42" w:rsidRPr="009452AE">
        <w:rPr>
          <w:rFonts w:ascii="Times New Roman" w:hAnsi="Times New Roman" w:cs="Times New Roman"/>
          <w:b/>
        </w:rPr>
        <w:t>associate degrees</w:t>
      </w:r>
      <w:r w:rsidR="00881B42">
        <w:rPr>
          <w:rFonts w:ascii="Times New Roman" w:hAnsi="Times New Roman" w:cs="Times New Roman"/>
          <w:b/>
        </w:rPr>
        <w:t xml:space="preserve"> (Multiple associate degrees </w:t>
      </w:r>
      <w:r w:rsidR="007F5578">
        <w:rPr>
          <w:rFonts w:ascii="Times New Roman" w:hAnsi="Times New Roman" w:cs="Times New Roman"/>
          <w:b/>
        </w:rPr>
        <w:t>to be awarded simultaneously</w:t>
      </w:r>
      <w:r w:rsidR="00881B42">
        <w:rPr>
          <w:rFonts w:ascii="Times New Roman" w:hAnsi="Times New Roman" w:cs="Times New Roman"/>
          <w:b/>
        </w:rPr>
        <w:t xml:space="preserve"> at Wright State University)</w:t>
      </w:r>
      <w:r w:rsidR="00881B42" w:rsidRPr="009452AE">
        <w:rPr>
          <w:rFonts w:ascii="Times New Roman" w:hAnsi="Times New Roman" w:cs="Times New Roman"/>
          <w:b/>
        </w:rPr>
        <w:t>:</w:t>
      </w:r>
      <w:r w:rsidR="00881B42">
        <w:rPr>
          <w:rFonts w:ascii="Times New Roman" w:hAnsi="Times New Roman" w:cs="Times New Roman"/>
          <w:b/>
        </w:rPr>
        <w:t xml:space="preserve"> </w:t>
      </w:r>
      <w:r w:rsidR="00881B42">
        <w:rPr>
          <w:rFonts w:ascii="Times New Roman" w:hAnsi="Times New Roman" w:cs="Times New Roman"/>
        </w:rPr>
        <w:t xml:space="preserve"> </w:t>
      </w:r>
      <w:r>
        <w:rPr>
          <w:rFonts w:ascii="Times New Roman" w:hAnsi="Times New Roman" w:cs="Times New Roman"/>
        </w:rPr>
        <w:t>Dual</w:t>
      </w:r>
      <w:r w:rsidRPr="006429AD">
        <w:rPr>
          <w:rFonts w:ascii="Times New Roman" w:hAnsi="Times New Roman" w:cs="Times New Roman"/>
        </w:rPr>
        <w:t xml:space="preserve"> </w:t>
      </w:r>
      <w:r w:rsidR="00881B42" w:rsidRPr="006429AD">
        <w:rPr>
          <w:rFonts w:ascii="Times New Roman" w:hAnsi="Times New Roman" w:cs="Times New Roman"/>
        </w:rPr>
        <w:t xml:space="preserve">degree programs </w:t>
      </w:r>
      <w:r>
        <w:rPr>
          <w:rFonts w:ascii="Times New Roman" w:hAnsi="Times New Roman" w:cs="Times New Roman"/>
        </w:rPr>
        <w:t xml:space="preserve">can </w:t>
      </w:r>
      <w:r w:rsidR="00881B42" w:rsidRPr="006429AD">
        <w:rPr>
          <w:rFonts w:ascii="Times New Roman" w:hAnsi="Times New Roman" w:cs="Times New Roman"/>
        </w:rPr>
        <w:t xml:space="preserve">combine majors from two different degree programs.  Students completing a </w:t>
      </w:r>
      <w:r w:rsidR="00334CDA">
        <w:rPr>
          <w:rFonts w:ascii="Times New Roman" w:hAnsi="Times New Roman" w:cs="Times New Roman"/>
        </w:rPr>
        <w:t>dual</w:t>
      </w:r>
      <w:r w:rsidR="00334CDA" w:rsidRPr="006429AD">
        <w:rPr>
          <w:rFonts w:ascii="Times New Roman" w:hAnsi="Times New Roman" w:cs="Times New Roman"/>
        </w:rPr>
        <w:t xml:space="preserve"> </w:t>
      </w:r>
      <w:r w:rsidR="00881B42" w:rsidRPr="006429AD">
        <w:rPr>
          <w:rFonts w:ascii="Times New Roman" w:hAnsi="Times New Roman" w:cs="Times New Roman"/>
        </w:rPr>
        <w:t xml:space="preserve">degree program are awarded two distinct degrees.  </w:t>
      </w:r>
      <w:r w:rsidR="00881B42">
        <w:rPr>
          <w:rFonts w:ascii="Times New Roman" w:hAnsi="Times New Roman" w:cs="Times New Roman"/>
        </w:rPr>
        <w:t xml:space="preserve">Students pursuing </w:t>
      </w:r>
      <w:r>
        <w:rPr>
          <w:rFonts w:ascii="Times New Roman" w:hAnsi="Times New Roman" w:cs="Times New Roman"/>
        </w:rPr>
        <w:t xml:space="preserve">dual </w:t>
      </w:r>
      <w:r w:rsidR="00881B42">
        <w:rPr>
          <w:rFonts w:ascii="Times New Roman" w:hAnsi="Times New Roman" w:cs="Times New Roman"/>
        </w:rPr>
        <w:t>degree</w:t>
      </w:r>
      <w:r>
        <w:rPr>
          <w:rFonts w:ascii="Times New Roman" w:hAnsi="Times New Roman" w:cs="Times New Roman"/>
        </w:rPr>
        <w:t>s</w:t>
      </w:r>
      <w:r w:rsidR="00881B42">
        <w:rPr>
          <w:rFonts w:ascii="Times New Roman" w:hAnsi="Times New Roman" w:cs="Times New Roman"/>
        </w:rPr>
        <w:t xml:space="preserve"> at the associate’s level must successfully complete all the requirements for both degrees </w:t>
      </w:r>
      <w:r w:rsidR="00881B42" w:rsidRPr="00C253DE">
        <w:rPr>
          <w:rFonts w:ascii="Times New Roman" w:hAnsi="Times New Roman" w:cs="Times New Roman"/>
        </w:rPr>
        <w:t>and</w:t>
      </w:r>
      <w:r w:rsidR="00881B42">
        <w:rPr>
          <w:rFonts w:ascii="Times New Roman" w:hAnsi="Times New Roman" w:cs="Times New Roman"/>
        </w:rPr>
        <w:t xml:space="preserve"> satisfy residency </w:t>
      </w:r>
      <w:r w:rsidR="00FF6C5A">
        <w:rPr>
          <w:rFonts w:ascii="Times New Roman" w:hAnsi="Times New Roman" w:cs="Times New Roman"/>
        </w:rPr>
        <w:t>requirement</w:t>
      </w:r>
      <w:r w:rsidR="00881B42">
        <w:rPr>
          <w:rFonts w:ascii="Times New Roman" w:hAnsi="Times New Roman" w:cs="Times New Roman"/>
        </w:rPr>
        <w:t>s</w:t>
      </w:r>
      <w:r w:rsidR="0081791B">
        <w:rPr>
          <w:rFonts w:ascii="Times New Roman" w:hAnsi="Times New Roman" w:cs="Times New Roman"/>
        </w:rPr>
        <w:t xml:space="preserve"> approved by both</w:t>
      </w:r>
      <w:r w:rsidR="00EE0444">
        <w:rPr>
          <w:rFonts w:ascii="Times New Roman" w:hAnsi="Times New Roman" w:cs="Times New Roman"/>
        </w:rPr>
        <w:t xml:space="preserve"> degree-granting department</w:t>
      </w:r>
      <w:r w:rsidR="0081791B">
        <w:rPr>
          <w:rFonts w:ascii="Times New Roman" w:hAnsi="Times New Roman" w:cs="Times New Roman"/>
        </w:rPr>
        <w:t>s</w:t>
      </w:r>
      <w:r w:rsidR="00EE0444">
        <w:rPr>
          <w:rFonts w:ascii="Times New Roman" w:hAnsi="Times New Roman" w:cs="Times New Roman"/>
        </w:rPr>
        <w:t>/unit</w:t>
      </w:r>
      <w:r w:rsidR="0081791B">
        <w:rPr>
          <w:rFonts w:ascii="Times New Roman" w:hAnsi="Times New Roman" w:cs="Times New Roman"/>
        </w:rPr>
        <w:t>s</w:t>
      </w:r>
      <w:r w:rsidR="00EE0444">
        <w:rPr>
          <w:rFonts w:ascii="Times New Roman" w:hAnsi="Times New Roman" w:cs="Times New Roman"/>
        </w:rPr>
        <w:t xml:space="preserve">. </w:t>
      </w:r>
    </w:p>
    <w:p w14:paraId="74F64AF8" w14:textId="5F5D6D63" w:rsidR="00881B42" w:rsidRDefault="00881B42" w:rsidP="00881B42">
      <w:pPr>
        <w:rPr>
          <w:rFonts w:ascii="Times New Roman" w:hAnsi="Times New Roman" w:cs="Times New Roman"/>
        </w:rPr>
      </w:pPr>
      <w:r>
        <w:rPr>
          <w:rFonts w:ascii="Times New Roman" w:hAnsi="Times New Roman" w:cs="Times New Roman"/>
          <w:b/>
        </w:rPr>
        <w:t>Second/</w:t>
      </w:r>
      <w:r w:rsidRPr="006429AD">
        <w:rPr>
          <w:rFonts w:ascii="Times New Roman" w:hAnsi="Times New Roman" w:cs="Times New Roman"/>
          <w:b/>
        </w:rPr>
        <w:t>Multiple associate degrees</w:t>
      </w:r>
      <w:r>
        <w:rPr>
          <w:rFonts w:ascii="Times New Roman" w:hAnsi="Times New Roman" w:cs="Times New Roman"/>
          <w:b/>
        </w:rPr>
        <w:t xml:space="preserve"> (Multiple degrees </w:t>
      </w:r>
      <w:r w:rsidR="003C6FED">
        <w:rPr>
          <w:rFonts w:ascii="Times New Roman" w:hAnsi="Times New Roman" w:cs="Times New Roman"/>
          <w:b/>
        </w:rPr>
        <w:t>taken</w:t>
      </w:r>
      <w:r>
        <w:rPr>
          <w:rFonts w:ascii="Times New Roman" w:hAnsi="Times New Roman" w:cs="Times New Roman"/>
          <w:b/>
        </w:rPr>
        <w:t xml:space="preserve"> sequentially)</w:t>
      </w:r>
      <w:r w:rsidRPr="009452AE">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  Students who hold associate, baccalaureate, or graduate degrees may wish to pursue an additional associate degree.  Students must fulfill all of the program requirements and complete at least 15 semester credit hours of work </w:t>
      </w:r>
      <w:r w:rsidR="00FC2760">
        <w:rPr>
          <w:rFonts w:ascii="Times New Roman" w:hAnsi="Times New Roman" w:cs="Times New Roman"/>
        </w:rPr>
        <w:t>after</w:t>
      </w:r>
      <w:r>
        <w:rPr>
          <w:rFonts w:ascii="Times New Roman" w:hAnsi="Times New Roman" w:cs="Times New Roman"/>
        </w:rPr>
        <w:t xml:space="preserve"> the awarding of their previous degree(s)</w:t>
      </w:r>
      <w:r w:rsidR="005D35F6">
        <w:rPr>
          <w:rFonts w:ascii="Times New Roman" w:hAnsi="Times New Roman" w:cs="Times New Roman"/>
        </w:rPr>
        <w:t xml:space="preserve"> and satisfy residency requirements.</w:t>
      </w:r>
      <w:r>
        <w:rPr>
          <w:rFonts w:ascii="Times New Roman" w:hAnsi="Times New Roman" w:cs="Times New Roman"/>
        </w:rPr>
        <w:t xml:space="preserve"> </w:t>
      </w:r>
    </w:p>
    <w:p w14:paraId="27A7130B" w14:textId="48409C1E" w:rsidR="00A84313" w:rsidRDefault="00E4617E" w:rsidP="00C87855">
      <w:pPr>
        <w:rPr>
          <w:rFonts w:ascii="Times New Roman" w:hAnsi="Times New Roman" w:cs="Times New Roman"/>
        </w:rPr>
      </w:pPr>
      <w:r>
        <w:rPr>
          <w:rFonts w:ascii="Times New Roman" w:hAnsi="Times New Roman" w:cs="Times New Roman"/>
          <w:b/>
        </w:rPr>
        <w:t>Dual</w:t>
      </w:r>
      <w:r w:rsidR="00BA36B3" w:rsidRPr="00BA36B3">
        <w:rPr>
          <w:rFonts w:ascii="Times New Roman" w:hAnsi="Times New Roman" w:cs="Times New Roman"/>
          <w:b/>
        </w:rPr>
        <w:t xml:space="preserve"> major</w:t>
      </w:r>
      <w:r w:rsidR="005509B2">
        <w:rPr>
          <w:rFonts w:ascii="Times New Roman" w:hAnsi="Times New Roman" w:cs="Times New Roman"/>
          <w:b/>
        </w:rPr>
        <w:t xml:space="preserve"> baccalaureate degree</w:t>
      </w:r>
      <w:r w:rsidR="00BA36B3" w:rsidRPr="00BA36B3">
        <w:rPr>
          <w:rFonts w:ascii="Times New Roman" w:hAnsi="Times New Roman" w:cs="Times New Roman"/>
          <w:b/>
        </w:rPr>
        <w:t>:</w:t>
      </w:r>
      <w:r w:rsidR="00EE089F">
        <w:rPr>
          <w:rFonts w:ascii="Times New Roman" w:hAnsi="Times New Roman" w:cs="Times New Roman"/>
          <w:b/>
        </w:rPr>
        <w:t xml:space="preserve"> </w:t>
      </w:r>
      <w:r w:rsidR="00EE089F">
        <w:rPr>
          <w:rFonts w:ascii="Times New Roman" w:hAnsi="Times New Roman" w:cs="Times New Roman"/>
        </w:rPr>
        <w:t xml:space="preserve"> </w:t>
      </w:r>
      <w:r w:rsidR="009B524E">
        <w:rPr>
          <w:rFonts w:ascii="Times New Roman" w:hAnsi="Times New Roman" w:cs="Times New Roman"/>
        </w:rPr>
        <w:t>Dual</w:t>
      </w:r>
      <w:r w:rsidR="00EE089F">
        <w:rPr>
          <w:rFonts w:ascii="Times New Roman" w:hAnsi="Times New Roman" w:cs="Times New Roman"/>
        </w:rPr>
        <w:t xml:space="preserve"> major</w:t>
      </w:r>
      <w:r w:rsidR="00FF6C5A">
        <w:rPr>
          <w:rFonts w:ascii="Times New Roman" w:hAnsi="Times New Roman" w:cs="Times New Roman"/>
        </w:rPr>
        <w:t xml:space="preserve"> pr</w:t>
      </w:r>
      <w:r w:rsidR="00EE089F">
        <w:rPr>
          <w:rFonts w:ascii="Times New Roman" w:hAnsi="Times New Roman" w:cs="Times New Roman"/>
        </w:rPr>
        <w:t xml:space="preserve">ograms of study combine two major fields of study within the same degree.  A single degree is awarded with two majors.  </w:t>
      </w:r>
      <w:r w:rsidR="0027542D">
        <w:rPr>
          <w:rFonts w:ascii="Times New Roman" w:hAnsi="Times New Roman" w:cs="Times New Roman"/>
        </w:rPr>
        <w:t xml:space="preserve">For example, a student majoring in both English and Music would be awarded a single Bachelor of Arts degree with both majors. </w:t>
      </w:r>
      <w:r w:rsidR="00EE089F">
        <w:rPr>
          <w:rFonts w:ascii="Times New Roman" w:hAnsi="Times New Roman" w:cs="Times New Roman"/>
        </w:rPr>
        <w:t xml:space="preserve">Students </w:t>
      </w:r>
      <w:r w:rsidR="00EE089F">
        <w:rPr>
          <w:rFonts w:ascii="Times New Roman" w:hAnsi="Times New Roman" w:cs="Times New Roman"/>
        </w:rPr>
        <w:lastRenderedPageBreak/>
        <w:t>must satisfy the requirements of both programs simultaneously</w:t>
      </w:r>
      <w:r w:rsidR="00DF7AA2">
        <w:rPr>
          <w:rFonts w:ascii="Times New Roman" w:hAnsi="Times New Roman" w:cs="Times New Roman"/>
        </w:rPr>
        <w:t xml:space="preserve"> </w:t>
      </w:r>
      <w:r w:rsidR="00DF7AA2" w:rsidRPr="00C253DE">
        <w:rPr>
          <w:rFonts w:ascii="Times New Roman" w:hAnsi="Times New Roman" w:cs="Times New Roman"/>
        </w:rPr>
        <w:t>and</w:t>
      </w:r>
      <w:r w:rsidR="00DF7AA2">
        <w:rPr>
          <w:rFonts w:ascii="Times New Roman" w:hAnsi="Times New Roman" w:cs="Times New Roman"/>
        </w:rPr>
        <w:t xml:space="preserve"> satisfy residency </w:t>
      </w:r>
      <w:r w:rsidR="00FF6C5A">
        <w:rPr>
          <w:rFonts w:ascii="Times New Roman" w:hAnsi="Times New Roman" w:cs="Times New Roman"/>
        </w:rPr>
        <w:t>requirement</w:t>
      </w:r>
      <w:r w:rsidR="00DF7AA2">
        <w:rPr>
          <w:rFonts w:ascii="Times New Roman" w:hAnsi="Times New Roman" w:cs="Times New Roman"/>
        </w:rPr>
        <w:t>s</w:t>
      </w:r>
      <w:r w:rsidR="0081791B">
        <w:rPr>
          <w:rFonts w:ascii="Times New Roman" w:hAnsi="Times New Roman" w:cs="Times New Roman"/>
        </w:rPr>
        <w:t xml:space="preserve"> approved by both degree-granting departments/units</w:t>
      </w:r>
      <w:r w:rsidR="00DF7AA2">
        <w:rPr>
          <w:rFonts w:ascii="Times New Roman" w:hAnsi="Times New Roman" w:cs="Times New Roman"/>
        </w:rPr>
        <w:t xml:space="preserve">. </w:t>
      </w:r>
    </w:p>
    <w:p w14:paraId="4F9245B7" w14:textId="71B1F586" w:rsidR="00A975B7" w:rsidRDefault="009909A1" w:rsidP="00C87855">
      <w:pPr>
        <w:rPr>
          <w:rFonts w:ascii="Times New Roman" w:hAnsi="Times New Roman" w:cs="Times New Roman"/>
        </w:rPr>
      </w:pPr>
      <w:r>
        <w:rPr>
          <w:rFonts w:ascii="Times New Roman" w:hAnsi="Times New Roman" w:cs="Times New Roman"/>
          <w:b/>
        </w:rPr>
        <w:t>Dual</w:t>
      </w:r>
      <w:r w:rsidRPr="00EE089F">
        <w:rPr>
          <w:rFonts w:ascii="Times New Roman" w:hAnsi="Times New Roman" w:cs="Times New Roman"/>
          <w:b/>
        </w:rPr>
        <w:t xml:space="preserve"> </w:t>
      </w:r>
      <w:r w:rsidR="005509B2">
        <w:rPr>
          <w:rFonts w:ascii="Times New Roman" w:hAnsi="Times New Roman" w:cs="Times New Roman"/>
          <w:b/>
        </w:rPr>
        <w:t xml:space="preserve">baccalaureate </w:t>
      </w:r>
      <w:r w:rsidR="00EE089F" w:rsidRPr="00EE089F">
        <w:rPr>
          <w:rFonts w:ascii="Times New Roman" w:hAnsi="Times New Roman" w:cs="Times New Roman"/>
          <w:b/>
        </w:rPr>
        <w:t>degrees</w:t>
      </w:r>
      <w:r w:rsidR="00E4617E">
        <w:rPr>
          <w:rFonts w:ascii="Times New Roman" w:hAnsi="Times New Roman" w:cs="Times New Roman"/>
          <w:b/>
        </w:rPr>
        <w:t xml:space="preserve"> (Multiple degrees </w:t>
      </w:r>
      <w:r w:rsidR="0027542D">
        <w:rPr>
          <w:rFonts w:ascii="Times New Roman" w:hAnsi="Times New Roman" w:cs="Times New Roman"/>
          <w:b/>
        </w:rPr>
        <w:t>to be awarded</w:t>
      </w:r>
      <w:r w:rsidR="00E4617E">
        <w:rPr>
          <w:rFonts w:ascii="Times New Roman" w:hAnsi="Times New Roman" w:cs="Times New Roman"/>
          <w:b/>
        </w:rPr>
        <w:t xml:space="preserve"> </w:t>
      </w:r>
      <w:r w:rsidR="008217F8">
        <w:rPr>
          <w:rFonts w:ascii="Times New Roman" w:hAnsi="Times New Roman" w:cs="Times New Roman"/>
          <w:b/>
        </w:rPr>
        <w:t>simultaneously</w:t>
      </w:r>
      <w:r w:rsidR="003764EC">
        <w:rPr>
          <w:rFonts w:ascii="Times New Roman" w:hAnsi="Times New Roman" w:cs="Times New Roman"/>
          <w:b/>
        </w:rPr>
        <w:t xml:space="preserve"> at Wright State University</w:t>
      </w:r>
      <w:r w:rsidR="00E4617E">
        <w:rPr>
          <w:rFonts w:ascii="Times New Roman" w:hAnsi="Times New Roman" w:cs="Times New Roman"/>
          <w:b/>
        </w:rPr>
        <w:t>)</w:t>
      </w:r>
      <w:r w:rsidR="00EE089F" w:rsidRPr="00EE089F">
        <w:rPr>
          <w:rFonts w:ascii="Times New Roman" w:hAnsi="Times New Roman" w:cs="Times New Roman"/>
          <w:b/>
        </w:rPr>
        <w:t>:</w:t>
      </w:r>
      <w:r w:rsidR="007A0313">
        <w:rPr>
          <w:rFonts w:ascii="Times New Roman" w:hAnsi="Times New Roman" w:cs="Times New Roman"/>
          <w:b/>
        </w:rPr>
        <w:t xml:space="preserve">  </w:t>
      </w:r>
      <w:r>
        <w:rPr>
          <w:rFonts w:ascii="Times New Roman" w:hAnsi="Times New Roman" w:cs="Times New Roman"/>
        </w:rPr>
        <w:t xml:space="preserve">Dual </w:t>
      </w:r>
      <w:r w:rsidR="007A0313">
        <w:rPr>
          <w:rFonts w:ascii="Times New Roman" w:hAnsi="Times New Roman" w:cs="Times New Roman"/>
        </w:rPr>
        <w:t>degree programs combine majors from two different degree</w:t>
      </w:r>
      <w:r w:rsidR="00A975B7">
        <w:rPr>
          <w:rFonts w:ascii="Times New Roman" w:hAnsi="Times New Roman" w:cs="Times New Roman"/>
        </w:rPr>
        <w:t>s</w:t>
      </w:r>
      <w:r w:rsidR="007A0313">
        <w:rPr>
          <w:rFonts w:ascii="Times New Roman" w:hAnsi="Times New Roman" w:cs="Times New Roman"/>
        </w:rPr>
        <w:t xml:space="preserve">.  </w:t>
      </w:r>
      <w:r w:rsidR="00A975B7">
        <w:rPr>
          <w:rFonts w:ascii="Times New Roman" w:hAnsi="Times New Roman" w:cs="Times New Roman"/>
        </w:rPr>
        <w:t xml:space="preserve">Students completing </w:t>
      </w:r>
      <w:r>
        <w:rPr>
          <w:rFonts w:ascii="Times New Roman" w:hAnsi="Times New Roman" w:cs="Times New Roman"/>
        </w:rPr>
        <w:t xml:space="preserve">dual </w:t>
      </w:r>
      <w:r w:rsidR="00A975B7">
        <w:rPr>
          <w:rFonts w:ascii="Times New Roman" w:hAnsi="Times New Roman" w:cs="Times New Roman"/>
        </w:rPr>
        <w:t xml:space="preserve">degrees </w:t>
      </w:r>
      <w:r w:rsidR="00790523">
        <w:rPr>
          <w:rFonts w:ascii="Times New Roman" w:hAnsi="Times New Roman" w:cs="Times New Roman"/>
        </w:rPr>
        <w:t xml:space="preserve">are awarded two distinct degrees.  </w:t>
      </w:r>
      <w:r w:rsidR="0027542D">
        <w:rPr>
          <w:rFonts w:ascii="Times New Roman" w:hAnsi="Times New Roman" w:cs="Times New Roman"/>
        </w:rPr>
        <w:t>For example, a student concurrent</w:t>
      </w:r>
      <w:r w:rsidR="00F13FF8">
        <w:rPr>
          <w:rFonts w:ascii="Times New Roman" w:hAnsi="Times New Roman" w:cs="Times New Roman"/>
        </w:rPr>
        <w:t>ly</w:t>
      </w:r>
      <w:r w:rsidR="0027542D">
        <w:rPr>
          <w:rFonts w:ascii="Times New Roman" w:hAnsi="Times New Roman" w:cs="Times New Roman"/>
        </w:rPr>
        <w:t xml:space="preserve"> majoring in both History and Physics would receive two degrees: a Bachelors of Arts and a Bachelors of Science. </w:t>
      </w:r>
      <w:r w:rsidR="00D049B8">
        <w:rPr>
          <w:rFonts w:ascii="Times New Roman" w:hAnsi="Times New Roman" w:cs="Times New Roman"/>
        </w:rPr>
        <w:t xml:space="preserve">Students pursuing a dual degree must complete a minimum of 150 total semester credit hours. </w:t>
      </w:r>
      <w:r w:rsidR="00790523">
        <w:rPr>
          <w:rFonts w:ascii="Times New Roman" w:hAnsi="Times New Roman" w:cs="Times New Roman"/>
        </w:rPr>
        <w:t xml:space="preserve">Students must satisfy the requirements of both </w:t>
      </w:r>
      <w:r w:rsidR="00A975B7">
        <w:rPr>
          <w:rFonts w:ascii="Times New Roman" w:hAnsi="Times New Roman" w:cs="Times New Roman"/>
        </w:rPr>
        <w:t>degrees</w:t>
      </w:r>
      <w:r w:rsidR="00790523">
        <w:rPr>
          <w:rFonts w:ascii="Times New Roman" w:hAnsi="Times New Roman" w:cs="Times New Roman"/>
        </w:rPr>
        <w:t xml:space="preserve"> </w:t>
      </w:r>
      <w:r w:rsidR="00DF7AA2" w:rsidRPr="00C253DE">
        <w:rPr>
          <w:rFonts w:ascii="Times New Roman" w:hAnsi="Times New Roman" w:cs="Times New Roman"/>
        </w:rPr>
        <w:t>and</w:t>
      </w:r>
      <w:r w:rsidR="00DF7AA2">
        <w:rPr>
          <w:rFonts w:ascii="Times New Roman" w:hAnsi="Times New Roman" w:cs="Times New Roman"/>
        </w:rPr>
        <w:t xml:space="preserve"> satisfy residency </w:t>
      </w:r>
      <w:r w:rsidR="00FF6C5A">
        <w:rPr>
          <w:rFonts w:ascii="Times New Roman" w:hAnsi="Times New Roman" w:cs="Times New Roman"/>
        </w:rPr>
        <w:t>requirement</w:t>
      </w:r>
      <w:r w:rsidR="00DF7AA2">
        <w:rPr>
          <w:rFonts w:ascii="Times New Roman" w:hAnsi="Times New Roman" w:cs="Times New Roman"/>
        </w:rPr>
        <w:t>s</w:t>
      </w:r>
      <w:r w:rsidR="0081791B">
        <w:rPr>
          <w:rFonts w:ascii="Times New Roman" w:hAnsi="Times New Roman" w:cs="Times New Roman"/>
        </w:rPr>
        <w:t xml:space="preserve"> approved by both degree-granting department/units.</w:t>
      </w:r>
    </w:p>
    <w:p w14:paraId="39896A94" w14:textId="20DC4695" w:rsidR="00A84313" w:rsidRDefault="00E4617E" w:rsidP="00C87855">
      <w:pPr>
        <w:rPr>
          <w:rFonts w:ascii="Times New Roman" w:hAnsi="Times New Roman" w:cs="Times New Roman"/>
        </w:rPr>
      </w:pPr>
      <w:r>
        <w:rPr>
          <w:rFonts w:ascii="Times New Roman" w:hAnsi="Times New Roman" w:cs="Times New Roman"/>
          <w:b/>
        </w:rPr>
        <w:t>Second/Multiple</w:t>
      </w:r>
      <w:r w:rsidR="005509B2">
        <w:rPr>
          <w:rFonts w:ascii="Times New Roman" w:hAnsi="Times New Roman" w:cs="Times New Roman"/>
          <w:b/>
        </w:rPr>
        <w:t xml:space="preserve"> </w:t>
      </w:r>
      <w:r w:rsidR="009452AE">
        <w:rPr>
          <w:rFonts w:ascii="Times New Roman" w:hAnsi="Times New Roman" w:cs="Times New Roman"/>
          <w:b/>
        </w:rPr>
        <w:t>baccalaureate</w:t>
      </w:r>
      <w:r w:rsidR="005509B2">
        <w:rPr>
          <w:rFonts w:ascii="Times New Roman" w:hAnsi="Times New Roman" w:cs="Times New Roman"/>
          <w:b/>
        </w:rPr>
        <w:t xml:space="preserve"> degrees</w:t>
      </w:r>
      <w:r>
        <w:rPr>
          <w:rFonts w:ascii="Times New Roman" w:hAnsi="Times New Roman" w:cs="Times New Roman"/>
          <w:b/>
        </w:rPr>
        <w:t xml:space="preserve"> (Multiple degrees taken sequentially)</w:t>
      </w:r>
      <w:r w:rsidRPr="009452AE">
        <w:rPr>
          <w:rFonts w:ascii="Times New Roman" w:hAnsi="Times New Roman" w:cs="Times New Roman"/>
          <w:b/>
        </w:rPr>
        <w:t>:</w:t>
      </w:r>
      <w:r w:rsidR="005509B2">
        <w:rPr>
          <w:rFonts w:ascii="Times New Roman" w:hAnsi="Times New Roman" w:cs="Times New Roman"/>
          <w:b/>
        </w:rPr>
        <w:t xml:space="preserve">  </w:t>
      </w:r>
      <w:r w:rsidR="006429AD">
        <w:rPr>
          <w:rFonts w:ascii="Times New Roman" w:hAnsi="Times New Roman" w:cs="Times New Roman"/>
        </w:rPr>
        <w:t xml:space="preserve">Students </w:t>
      </w:r>
      <w:r w:rsidR="00881B42">
        <w:rPr>
          <w:rFonts w:ascii="Times New Roman" w:hAnsi="Times New Roman" w:cs="Times New Roman"/>
        </w:rPr>
        <w:t>who</w:t>
      </w:r>
      <w:r w:rsidR="006429AD">
        <w:rPr>
          <w:rFonts w:ascii="Times New Roman" w:hAnsi="Times New Roman" w:cs="Times New Roman"/>
        </w:rPr>
        <w:t xml:space="preserve"> hold</w:t>
      </w:r>
      <w:r w:rsidR="00B657C8">
        <w:rPr>
          <w:rFonts w:ascii="Times New Roman" w:hAnsi="Times New Roman" w:cs="Times New Roman"/>
        </w:rPr>
        <w:t xml:space="preserve"> baccalaureate</w:t>
      </w:r>
      <w:r w:rsidR="009B524E">
        <w:rPr>
          <w:rFonts w:ascii="Times New Roman" w:hAnsi="Times New Roman" w:cs="Times New Roman"/>
        </w:rPr>
        <w:t xml:space="preserve"> or graduate</w:t>
      </w:r>
      <w:r w:rsidR="009452AE">
        <w:rPr>
          <w:rFonts w:ascii="Times New Roman" w:hAnsi="Times New Roman" w:cs="Times New Roman"/>
        </w:rPr>
        <w:t xml:space="preserve"> degree</w:t>
      </w:r>
      <w:r w:rsidR="006429AD">
        <w:rPr>
          <w:rFonts w:ascii="Times New Roman" w:hAnsi="Times New Roman" w:cs="Times New Roman"/>
        </w:rPr>
        <w:t>s</w:t>
      </w:r>
      <w:r w:rsidR="009452AE">
        <w:rPr>
          <w:rFonts w:ascii="Times New Roman" w:hAnsi="Times New Roman" w:cs="Times New Roman"/>
        </w:rPr>
        <w:t xml:space="preserve"> may wish to purs</w:t>
      </w:r>
      <w:r w:rsidR="006429AD">
        <w:rPr>
          <w:rFonts w:ascii="Times New Roman" w:hAnsi="Times New Roman" w:cs="Times New Roman"/>
        </w:rPr>
        <w:t>u</w:t>
      </w:r>
      <w:r w:rsidR="009452AE">
        <w:rPr>
          <w:rFonts w:ascii="Times New Roman" w:hAnsi="Times New Roman" w:cs="Times New Roman"/>
        </w:rPr>
        <w:t xml:space="preserve">e an additional baccalaureate degree.  Students </w:t>
      </w:r>
      <w:r w:rsidR="002336B6">
        <w:rPr>
          <w:rFonts w:ascii="Times New Roman" w:hAnsi="Times New Roman" w:cs="Times New Roman"/>
        </w:rPr>
        <w:t xml:space="preserve">must fulfill all of the program requirements, residency </w:t>
      </w:r>
      <w:r w:rsidR="009452AE">
        <w:rPr>
          <w:rFonts w:ascii="Times New Roman" w:hAnsi="Times New Roman" w:cs="Times New Roman"/>
        </w:rPr>
        <w:t>requirements</w:t>
      </w:r>
      <w:r w:rsidR="002336B6">
        <w:rPr>
          <w:rFonts w:ascii="Times New Roman" w:hAnsi="Times New Roman" w:cs="Times New Roman"/>
        </w:rPr>
        <w:t>,</w:t>
      </w:r>
      <w:r w:rsidR="009452AE">
        <w:rPr>
          <w:rFonts w:ascii="Times New Roman" w:hAnsi="Times New Roman" w:cs="Times New Roman"/>
        </w:rPr>
        <w:t xml:space="preserve"> </w:t>
      </w:r>
      <w:r w:rsidR="00DF7AA2" w:rsidRPr="00C253DE">
        <w:rPr>
          <w:rFonts w:ascii="Times New Roman" w:hAnsi="Times New Roman" w:cs="Times New Roman"/>
        </w:rPr>
        <w:t>and</w:t>
      </w:r>
      <w:r w:rsidR="00DF7AA2">
        <w:rPr>
          <w:rFonts w:ascii="Times New Roman" w:hAnsi="Times New Roman" w:cs="Times New Roman"/>
        </w:rPr>
        <w:t xml:space="preserve"> </w:t>
      </w:r>
      <w:r w:rsidR="009452AE">
        <w:rPr>
          <w:rFonts w:ascii="Times New Roman" w:hAnsi="Times New Roman" w:cs="Times New Roman"/>
        </w:rPr>
        <w:t>complete at least 30 semester credit hours</w:t>
      </w:r>
      <w:r w:rsidR="006429AD">
        <w:rPr>
          <w:rFonts w:ascii="Times New Roman" w:hAnsi="Times New Roman" w:cs="Times New Roman"/>
        </w:rPr>
        <w:t xml:space="preserve"> of work </w:t>
      </w:r>
      <w:r w:rsidR="00FC2760">
        <w:rPr>
          <w:rFonts w:ascii="Times New Roman" w:hAnsi="Times New Roman" w:cs="Times New Roman"/>
        </w:rPr>
        <w:t>after</w:t>
      </w:r>
      <w:r w:rsidR="006429AD">
        <w:rPr>
          <w:rFonts w:ascii="Times New Roman" w:hAnsi="Times New Roman" w:cs="Times New Roman"/>
        </w:rPr>
        <w:t xml:space="preserve"> the awarding of their previous degree(s).</w:t>
      </w:r>
      <w:r w:rsidR="00DF7AA2">
        <w:rPr>
          <w:rFonts w:ascii="Times New Roman" w:hAnsi="Times New Roman" w:cs="Times New Roman"/>
        </w:rPr>
        <w:t xml:space="preserve">  </w:t>
      </w:r>
    </w:p>
    <w:p w14:paraId="67CA7539" w14:textId="77777777" w:rsidR="009C19C4" w:rsidRDefault="009C19C4" w:rsidP="00C87855">
      <w:pPr>
        <w:rPr>
          <w:rFonts w:ascii="Times New Roman" w:hAnsi="Times New Roman" w:cs="Times New Roman"/>
        </w:rPr>
      </w:pPr>
      <w:r w:rsidRPr="009C19C4">
        <w:rPr>
          <w:rFonts w:ascii="Times New Roman" w:hAnsi="Times New Roman" w:cs="Times New Roman"/>
          <w:b/>
        </w:rPr>
        <w:t>Combined undergraduate/graduate degree programs:</w:t>
      </w:r>
      <w:r>
        <w:rPr>
          <w:rFonts w:ascii="Times New Roman" w:hAnsi="Times New Roman" w:cs="Times New Roman"/>
        </w:rPr>
        <w:t xml:space="preserve">  Approved “4+1”</w:t>
      </w:r>
      <w:r w:rsidR="001D0D0B">
        <w:rPr>
          <w:rFonts w:ascii="Times New Roman" w:hAnsi="Times New Roman" w:cs="Times New Roman"/>
        </w:rPr>
        <w:t xml:space="preserve"> </w:t>
      </w:r>
      <w:r w:rsidR="005D35F6">
        <w:rPr>
          <w:rFonts w:ascii="Times New Roman" w:hAnsi="Times New Roman" w:cs="Times New Roman"/>
        </w:rPr>
        <w:t xml:space="preserve">baccalaureate/masters </w:t>
      </w:r>
      <w:r>
        <w:rPr>
          <w:rFonts w:ascii="Times New Roman" w:hAnsi="Times New Roman" w:cs="Times New Roman"/>
        </w:rPr>
        <w:t xml:space="preserve">programs may allow for a maximum of </w:t>
      </w:r>
      <w:r w:rsidR="001D0D0B">
        <w:rPr>
          <w:rFonts w:ascii="Times New Roman" w:hAnsi="Times New Roman" w:cs="Times New Roman"/>
        </w:rPr>
        <w:t>twelve</w:t>
      </w:r>
      <w:r>
        <w:rPr>
          <w:rFonts w:ascii="Times New Roman" w:hAnsi="Times New Roman" w:cs="Times New Roman"/>
        </w:rPr>
        <w:t xml:space="preserve"> semester credit hours of graduate-level course work </w:t>
      </w:r>
      <w:r w:rsidR="00054787">
        <w:rPr>
          <w:rFonts w:ascii="Times New Roman" w:hAnsi="Times New Roman" w:cs="Times New Roman"/>
        </w:rPr>
        <w:t>(</w:t>
      </w:r>
      <w:r w:rsidR="00691679">
        <w:rPr>
          <w:rFonts w:ascii="Times New Roman" w:hAnsi="Times New Roman" w:cs="Times New Roman"/>
        </w:rPr>
        <w:t>taken at Wright State University</w:t>
      </w:r>
      <w:r w:rsidR="00054787">
        <w:rPr>
          <w:rFonts w:ascii="Times New Roman" w:hAnsi="Times New Roman" w:cs="Times New Roman"/>
        </w:rPr>
        <w:t>)</w:t>
      </w:r>
      <w:r w:rsidR="00691679">
        <w:rPr>
          <w:rFonts w:ascii="Times New Roman" w:hAnsi="Times New Roman" w:cs="Times New Roman"/>
        </w:rPr>
        <w:t xml:space="preserve"> to be applied to both an</w:t>
      </w:r>
      <w:r>
        <w:rPr>
          <w:rFonts w:ascii="Times New Roman" w:hAnsi="Times New Roman" w:cs="Times New Roman"/>
        </w:rPr>
        <w:t xml:space="preserve"> undergraduate program and </w:t>
      </w:r>
      <w:r w:rsidR="00B825EF">
        <w:rPr>
          <w:rFonts w:ascii="Times New Roman" w:hAnsi="Times New Roman" w:cs="Times New Roman"/>
        </w:rPr>
        <w:t xml:space="preserve">an approved </w:t>
      </w:r>
      <w:r w:rsidR="00691679">
        <w:rPr>
          <w:rFonts w:ascii="Times New Roman" w:hAnsi="Times New Roman" w:cs="Times New Roman"/>
        </w:rPr>
        <w:t xml:space="preserve">graduate program of study. </w:t>
      </w:r>
    </w:p>
    <w:p w14:paraId="5CFFF428" w14:textId="77777777" w:rsidR="00E17E90" w:rsidRDefault="00E17E90" w:rsidP="00C87855">
      <w:pPr>
        <w:rPr>
          <w:rFonts w:ascii="Times New Roman" w:hAnsi="Times New Roman" w:cs="Times New Roman"/>
          <w:b/>
        </w:rPr>
      </w:pPr>
    </w:p>
    <w:p w14:paraId="62468450" w14:textId="77777777" w:rsidR="00931560" w:rsidRDefault="00931560" w:rsidP="00C87855">
      <w:pPr>
        <w:rPr>
          <w:rFonts w:ascii="Times New Roman" w:hAnsi="Times New Roman" w:cs="Times New Roman"/>
        </w:rPr>
      </w:pPr>
    </w:p>
    <w:p w14:paraId="464ECC7A" w14:textId="77777777" w:rsidR="00931560" w:rsidRDefault="00931560">
      <w:pPr>
        <w:rPr>
          <w:rFonts w:ascii="Times New Roman" w:hAnsi="Times New Roman" w:cs="Times New Roman"/>
        </w:rPr>
      </w:pPr>
      <w:r>
        <w:rPr>
          <w:rFonts w:ascii="Times New Roman" w:hAnsi="Times New Roman" w:cs="Times New Roman"/>
        </w:rPr>
        <w:br w:type="page"/>
      </w:r>
    </w:p>
    <w:p w14:paraId="58072EDF" w14:textId="77777777" w:rsidR="00931560" w:rsidRDefault="00931560" w:rsidP="00C87855">
      <w:pPr>
        <w:rPr>
          <w:rFonts w:ascii="Times New Roman" w:hAnsi="Times New Roman" w:cs="Times New Roman"/>
        </w:rPr>
      </w:pPr>
    </w:p>
    <w:p w14:paraId="269E16F3" w14:textId="77777777" w:rsidR="00931560" w:rsidRPr="00931560" w:rsidRDefault="007A412D" w:rsidP="00F34C6D">
      <w:pPr>
        <w:pStyle w:val="Heading1"/>
        <w:rPr>
          <w:rFonts w:ascii="Times New Roman" w:hAnsi="Times New Roman" w:cs="Times New Roman"/>
        </w:rPr>
      </w:pPr>
      <w:r>
        <w:t xml:space="preserve">Appendix:   </w:t>
      </w:r>
      <w:r w:rsidR="00931560">
        <w:t>Current</w:t>
      </w:r>
      <w:r w:rsidR="00A43AE3">
        <w:t>/past</w:t>
      </w:r>
      <w:r w:rsidR="00931560">
        <w:t xml:space="preserve"> </w:t>
      </w:r>
      <w:r>
        <w:t>WSU degree/residency policy</w:t>
      </w:r>
      <w:r w:rsidR="003F56BA">
        <w:t xml:space="preserve"> (for reference)</w:t>
      </w:r>
    </w:p>
    <w:p w14:paraId="19E33E5F" w14:textId="77777777" w:rsidR="00931560" w:rsidRPr="00931560" w:rsidRDefault="00A43AE3" w:rsidP="00F34C6D">
      <w:pPr>
        <w:pStyle w:val="Heading2"/>
        <w:rPr>
          <w:rFonts w:eastAsia="Times New Roman"/>
        </w:rPr>
      </w:pPr>
      <w:r>
        <w:rPr>
          <w:rFonts w:eastAsia="Times New Roman"/>
        </w:rPr>
        <w:t xml:space="preserve">Current/past policy: </w:t>
      </w:r>
      <w:r w:rsidR="00931560" w:rsidRPr="00931560">
        <w:rPr>
          <w:rFonts w:eastAsia="Times New Roman"/>
        </w:rPr>
        <w:t xml:space="preserve">Second Degrees </w:t>
      </w:r>
    </w:p>
    <w:p w14:paraId="3DDC9109" w14:textId="77777777" w:rsidR="00931560" w:rsidRPr="00931560" w:rsidRDefault="00931560" w:rsidP="00931560">
      <w:pPr>
        <w:rPr>
          <w:b/>
        </w:rPr>
      </w:pPr>
      <w:r w:rsidRPr="00931560">
        <w:t>[http://catalog.wright.edu/policy-and-resources/undergraduate/academic-standards-and-requirements/requirements-bachelors-degree]</w:t>
      </w:r>
    </w:p>
    <w:p w14:paraId="51B4EDE5" w14:textId="77777777" w:rsidR="00931560" w:rsidRPr="00931560" w:rsidRDefault="00931560" w:rsidP="00931560">
      <w:r w:rsidRPr="00931560">
        <w:t>Students who hold a baccalaureate degree from an accredited institution, including Wright State, and who wish to earn a second baccalaureate degree at Wright State, must satisfy the requirements of the department and college that houses the second degree.</w:t>
      </w:r>
    </w:p>
    <w:p w14:paraId="25174C0D" w14:textId="77777777" w:rsidR="00931560" w:rsidRPr="00931560" w:rsidRDefault="00931560" w:rsidP="00931560">
      <w:r w:rsidRPr="00931560">
        <w:t>Residency Regulation-Students earning a second degree must earn at least 30 hours beyond the minimum hours required for the first degree. At least the last 30 hours of course work must be taken at Wright State, 16 hours of which must be in courses numbered 3000 and above. Credit by evaluation will not be considered as residency credit.</w:t>
      </w:r>
    </w:p>
    <w:p w14:paraId="09CD4ABE" w14:textId="77777777" w:rsidR="003F56BA" w:rsidRPr="00931560" w:rsidRDefault="003F56BA" w:rsidP="00931560">
      <w:pPr>
        <w:keepNext/>
        <w:keepLines/>
        <w:spacing w:before="200" w:after="0"/>
        <w:outlineLvl w:val="1"/>
        <w:rPr>
          <w:rFonts w:asciiTheme="majorHAnsi" w:eastAsiaTheme="majorEastAsia" w:hAnsiTheme="majorHAnsi" w:cstheme="majorBidi"/>
          <w:b/>
          <w:bCs/>
          <w:color w:val="4F81BD" w:themeColor="accent1"/>
          <w:sz w:val="26"/>
          <w:szCs w:val="26"/>
        </w:rPr>
      </w:pPr>
    </w:p>
    <w:p w14:paraId="23B92175" w14:textId="77777777" w:rsidR="00931560" w:rsidRPr="00931560" w:rsidRDefault="00A43AE3" w:rsidP="00F34C6D">
      <w:pPr>
        <w:pStyle w:val="Heading2"/>
      </w:pPr>
      <w:r>
        <w:t xml:space="preserve">Current/past policy: </w:t>
      </w:r>
      <w:r w:rsidR="00931560" w:rsidRPr="00931560">
        <w:t>Graduation Requirements for an Associate Degree [Lake Campus]</w:t>
      </w:r>
    </w:p>
    <w:p w14:paraId="10455575" w14:textId="77777777" w:rsidR="00931560" w:rsidRPr="00931560" w:rsidRDefault="00931560" w:rsidP="00931560">
      <w:r w:rsidRPr="00931560">
        <w:t>[http://www.wright.edu/academics/catalog/ugrad2010/colleges/lake/lake.html]</w:t>
      </w:r>
    </w:p>
    <w:p w14:paraId="4EEC15B6" w14:textId="77777777" w:rsidR="00931560" w:rsidRDefault="00931560" w:rsidP="00C87855">
      <w:r w:rsidRPr="00931560">
        <w:t>To graduate with an associate degree from Wright State University-Lake Campus, all students must fulfill the following requirements:</w:t>
      </w:r>
      <w:r w:rsidRPr="00931560">
        <w:br/>
      </w:r>
      <w:r w:rsidRPr="00931560">
        <w:br/>
      </w:r>
      <w:r w:rsidRPr="00931560">
        <w:rPr>
          <w:b/>
          <w:bCs/>
        </w:rPr>
        <w:t>Credit Hours</w:t>
      </w:r>
      <w:r w:rsidRPr="00931560">
        <w:t>-A minimum of 90 credit hours must be earned in approved courses for an associate degree.</w:t>
      </w:r>
      <w:r w:rsidRPr="00931560">
        <w:rPr>
          <w:rFonts w:ascii="Arial" w:hAnsi="Arial" w:cs="Arial"/>
          <w:color w:val="000000"/>
          <w:sz w:val="18"/>
          <w:szCs w:val="18"/>
        </w:rPr>
        <w:t> </w:t>
      </w:r>
      <w:r w:rsidRPr="00931560">
        <w:br/>
      </w:r>
      <w:r w:rsidRPr="00931560">
        <w:rPr>
          <w:b/>
          <w:bCs/>
        </w:rPr>
        <w:t>Grade Point Average</w:t>
      </w:r>
      <w:r w:rsidRPr="00931560">
        <w:t>-A minimum cumulative grade point average of 2.0 must be earned for courses taken at Wright State University.</w:t>
      </w:r>
      <w:r w:rsidRPr="00931560">
        <w:rPr>
          <w:rFonts w:ascii="Arial" w:hAnsi="Arial" w:cs="Arial"/>
          <w:color w:val="000000"/>
          <w:sz w:val="18"/>
          <w:szCs w:val="18"/>
        </w:rPr>
        <w:t> </w:t>
      </w:r>
      <w:r w:rsidRPr="00931560">
        <w:br/>
      </w:r>
      <w:r w:rsidRPr="00931560">
        <w:rPr>
          <w:b/>
          <w:bCs/>
        </w:rPr>
        <w:t>Residence Regulations</w:t>
      </w:r>
      <w:r w:rsidRPr="00931560">
        <w:t>-A minimum of 22 credit hours in the student's major concentration must be earned at Wright State University for completion of an associate degree.</w:t>
      </w:r>
      <w:r w:rsidRPr="00931560">
        <w:rPr>
          <w:rFonts w:ascii="Arial" w:hAnsi="Arial" w:cs="Arial"/>
          <w:color w:val="000000"/>
          <w:sz w:val="18"/>
          <w:szCs w:val="18"/>
        </w:rPr>
        <w:t> </w:t>
      </w:r>
      <w:r w:rsidRPr="00931560">
        <w:br/>
      </w:r>
      <w:r w:rsidRPr="00931560">
        <w:br/>
        <w:t>Students must also fulfill all program requirements set by departments, colleges, and schools, some of which exceed these university minimums; see individual program requirements for details.</w:t>
      </w:r>
      <w:r w:rsidRPr="00931560">
        <w:br/>
      </w:r>
      <w:r w:rsidRPr="00931560">
        <w:br/>
        <w:t>Candidates for a second two-year technical degree must complete a minimum of thirty additional credit hours and meet all degree requirements for the second degree.</w:t>
      </w:r>
    </w:p>
    <w:p w14:paraId="5209C766" w14:textId="77777777" w:rsidR="00EB5C4A" w:rsidRDefault="00EB5C4A" w:rsidP="00C87855"/>
    <w:p w14:paraId="5C337D8D" w14:textId="77777777" w:rsidR="007A412D" w:rsidRDefault="007A412D" w:rsidP="00EB5C4A">
      <w:pPr>
        <w:pStyle w:val="Title"/>
        <w:rPr>
          <w:rStyle w:val="Heading1Char"/>
        </w:rPr>
      </w:pPr>
    </w:p>
    <w:p w14:paraId="3E6480D6" w14:textId="77777777" w:rsidR="007A412D" w:rsidRDefault="007A412D" w:rsidP="00EB5C4A">
      <w:pPr>
        <w:pStyle w:val="Title"/>
        <w:rPr>
          <w:rStyle w:val="Heading1Char"/>
        </w:rPr>
      </w:pPr>
    </w:p>
    <w:p w14:paraId="30AF59D3" w14:textId="77777777" w:rsidR="00EB5C4A" w:rsidRPr="007A412D" w:rsidRDefault="007A412D" w:rsidP="007A412D">
      <w:pPr>
        <w:pStyle w:val="Heading2"/>
        <w:rPr>
          <w:rStyle w:val="Heading1Char"/>
          <w:b/>
        </w:rPr>
      </w:pPr>
      <w:r w:rsidRPr="007A412D">
        <w:rPr>
          <w:rStyle w:val="Heading1Char"/>
          <w:b/>
        </w:rPr>
        <w:lastRenderedPageBreak/>
        <w:t xml:space="preserve">Current/past policy: </w:t>
      </w:r>
      <w:r w:rsidR="00EB5C4A" w:rsidRPr="007A412D">
        <w:rPr>
          <w:rStyle w:val="Heading1Char"/>
          <w:b/>
        </w:rPr>
        <w:t>HLC Assumed Practices</w:t>
      </w:r>
    </w:p>
    <w:p w14:paraId="5215C373" w14:textId="77777777" w:rsidR="00EB5C4A" w:rsidRPr="00C1515B" w:rsidRDefault="00EB5C4A" w:rsidP="00EB5C4A">
      <w:pPr>
        <w:rPr>
          <w:b/>
          <w:bCs/>
        </w:rPr>
      </w:pPr>
      <w:r w:rsidRPr="00C1515B">
        <w:rPr>
          <w:b/>
          <w:bCs/>
        </w:rPr>
        <w:t>B.  Teaching and Learning: Quality, Resources, and Support</w:t>
      </w:r>
    </w:p>
    <w:p w14:paraId="27F7FDC7" w14:textId="77777777" w:rsidR="00EB5C4A" w:rsidRPr="00C1515B" w:rsidRDefault="00EB5C4A" w:rsidP="00EB5C4A">
      <w:pPr>
        <w:numPr>
          <w:ilvl w:val="0"/>
          <w:numId w:val="3"/>
        </w:numPr>
      </w:pPr>
      <w:r w:rsidRPr="00C1515B">
        <w:t>Programs, Courses, and Credits</w:t>
      </w:r>
    </w:p>
    <w:p w14:paraId="6FCF7D74" w14:textId="77777777" w:rsidR="00EB5C4A" w:rsidRPr="00C1515B" w:rsidRDefault="00EB5C4A" w:rsidP="00EB5C4A">
      <w:pPr>
        <w:numPr>
          <w:ilvl w:val="1"/>
          <w:numId w:val="3"/>
        </w:numPr>
      </w:pPr>
      <w:r w:rsidRPr="00C1515B">
        <w:t>The institution conforms to commonly accepted minimum program length: 60 semester credits for associate’s degrees, 120 semester credits for bachelor’s degrees, and 30 semester credits beyond the bachelor’s for master’s degrees. Any variation from these minima must be explained and justified.</w:t>
      </w:r>
    </w:p>
    <w:p w14:paraId="060CB3E5" w14:textId="77777777" w:rsidR="00EB5C4A" w:rsidRPr="00C1515B" w:rsidRDefault="00EB5C4A" w:rsidP="00EB5C4A">
      <w:pPr>
        <w:numPr>
          <w:ilvl w:val="1"/>
          <w:numId w:val="3"/>
        </w:numPr>
      </w:pPr>
      <w:r w:rsidRPr="00C1515B">
        <w:t>The institution maintains structures or practices that ensure the coherence and quality of the programs for which it awards a degree.  Typically institutions will require that at minimum 30 of the 120 credits earned for the bachelor’s degree and 15 of the 60 credits for the associate’s degree be credits earned at the institution itself, through arrangements with other accredited institutions, or through contractual relationships approved by the Commission. Any variation from the typical minima must be explained and justified.  </w:t>
      </w:r>
    </w:p>
    <w:p w14:paraId="305E0945" w14:textId="77777777" w:rsidR="00EB5C4A" w:rsidRPr="00C1515B" w:rsidRDefault="00EB5C4A" w:rsidP="00EB5C4A">
      <w:pPr>
        <w:numPr>
          <w:ilvl w:val="1"/>
          <w:numId w:val="3"/>
        </w:numPr>
      </w:pPr>
      <w:r w:rsidRPr="00C1515B">
        <w:t>The institution’s policy and practice assure that at least 50% of courses applied to a graduate program are courses designed for graduate work, rather than undergraduate courses credited toward a graduate degree. (Cf. Criterion 3.A.1 and 2.) (An institution may allow well-prepared advanced students to substitute its graduate courses for required or elective courses in an undergraduate degree program and then subsequently count those same courses as fulfilling graduate requirements in a related graduate program that the institution offers. In “4+1” or “2+3” programs, at least 50% of the credits allocated for the master’s degree – usually 15 of 30 – must be for courses designed for graduate work.)</w:t>
      </w:r>
    </w:p>
    <w:p w14:paraId="229674EF" w14:textId="77777777" w:rsidR="00EB5C4A" w:rsidRPr="00C1515B" w:rsidRDefault="00EB5C4A" w:rsidP="00EB5C4A">
      <w:pPr>
        <w:numPr>
          <w:ilvl w:val="1"/>
          <w:numId w:val="3"/>
        </w:numPr>
      </w:pPr>
      <w:r w:rsidRPr="00C1515B">
        <w:t>The institution adheres to policies on student academic load per term that reflect reasonable expectations for successful learning and course completion.</w:t>
      </w:r>
    </w:p>
    <w:p w14:paraId="0110B8A3" w14:textId="77777777" w:rsidR="00EB5C4A" w:rsidRPr="00C1515B" w:rsidRDefault="00EB5C4A" w:rsidP="00EB5C4A">
      <w:pPr>
        <w:numPr>
          <w:ilvl w:val="1"/>
          <w:numId w:val="3"/>
        </w:numPr>
      </w:pPr>
      <w:r w:rsidRPr="00C1515B">
        <w:t>Courses that carry academic credit toward college-level credentials have content and rigor appropriate to higher education.</w:t>
      </w:r>
    </w:p>
    <w:p w14:paraId="79880773" w14:textId="77777777" w:rsidR="00EB5C4A" w:rsidRPr="00C1515B" w:rsidRDefault="00EB5C4A" w:rsidP="00EB5C4A">
      <w:pPr>
        <w:numPr>
          <w:ilvl w:val="1"/>
          <w:numId w:val="3"/>
        </w:numPr>
      </w:pPr>
      <w:r w:rsidRPr="00C1515B">
        <w:t>The institution has a process for ensuring that all courses transferred and applied toward degree requirements demonstrate equivalence with its own courses required for that degree or are of equivalent rigor.</w:t>
      </w:r>
    </w:p>
    <w:p w14:paraId="7292B67E" w14:textId="77777777" w:rsidR="00EB5C4A" w:rsidRPr="00C1515B" w:rsidRDefault="00EB5C4A" w:rsidP="00EB5C4A">
      <w:pPr>
        <w:numPr>
          <w:ilvl w:val="1"/>
          <w:numId w:val="3"/>
        </w:numPr>
      </w:pPr>
      <w:r w:rsidRPr="00C1515B">
        <w:t>The institution has a clear policy on the maximum allowable credit for prior learning as a reasonable proportion of the credits required to complete the student’s program. Credit awarded for prior learning is documented, evaluated, and appropriate for the level of degree awarded. (Note that this requirement does not apply to courses transferred from other institutions.)</w:t>
      </w:r>
    </w:p>
    <w:p w14:paraId="017004ED" w14:textId="77777777" w:rsidR="00EB5C4A" w:rsidRDefault="00EB5C4A" w:rsidP="00EB5C4A">
      <w:pPr>
        <w:numPr>
          <w:ilvl w:val="1"/>
          <w:numId w:val="3"/>
        </w:numPr>
      </w:pPr>
      <w:r w:rsidRPr="00C1515B">
        <w:lastRenderedPageBreak/>
        <w:t>The institution maintains a minimum requirement for general education for all of its undergraduate programs whether through a traditional practice of distributed curricula (15 semester credits for AAS degrees, 24 for AS or AA degrees, and 30 for bachelor’s degrees) or through integrated, embedded, interdisciplinary, or other accepted models that demonstrate a minimum requirement equivalent to the distributed model. Any variation is explained and justified.</w:t>
      </w:r>
    </w:p>
    <w:p w14:paraId="4179A308" w14:textId="77777777" w:rsidR="008542CF" w:rsidRDefault="008542CF" w:rsidP="004C3DFC"/>
    <w:p w14:paraId="727046D1" w14:textId="77777777" w:rsidR="007A412D" w:rsidRPr="008542CF" w:rsidRDefault="007A412D" w:rsidP="007A412D">
      <w:pPr>
        <w:pStyle w:val="Heading2"/>
      </w:pPr>
      <w:r w:rsidRPr="007A412D">
        <w:t xml:space="preserve">Current/past policy: </w:t>
      </w:r>
      <w:r w:rsidRPr="008542CF">
        <w:t xml:space="preserve">University Credit Hour Degree Requirements Policy </w:t>
      </w:r>
    </w:p>
    <w:p w14:paraId="5859AE38" w14:textId="77777777" w:rsidR="004C3DFC" w:rsidRDefault="008F596D" w:rsidP="004C3DFC">
      <w:pPr>
        <w:rPr>
          <w:rStyle w:val="Hyperlink"/>
        </w:rPr>
      </w:pPr>
      <w:hyperlink r:id="rId8" w:history="1">
        <w:r w:rsidR="008542CF" w:rsidRPr="000C7FF3">
          <w:rPr>
            <w:rStyle w:val="Hyperlink"/>
          </w:rPr>
          <w:t>http://www.wright.edu/academicaffairs/policies/SemesterUniversityDegreeRequirementsPolicy.pdf</w:t>
        </w:r>
      </w:hyperlink>
    </w:p>
    <w:p w14:paraId="037D8293" w14:textId="77777777" w:rsidR="007A412D" w:rsidRPr="008542CF" w:rsidRDefault="007A412D" w:rsidP="007A412D">
      <w:pPr>
        <w:rPr>
          <w:rFonts w:ascii="Times New Roman" w:hAnsi="Times New Roman" w:cs="Times New Roman"/>
        </w:rPr>
      </w:pPr>
      <w:r>
        <w:rPr>
          <w:rFonts w:ascii="Times New Roman" w:hAnsi="Times New Roman" w:cs="Times New Roman"/>
        </w:rPr>
        <w:t xml:space="preserve">As approved by </w:t>
      </w:r>
      <w:r w:rsidRPr="008542CF">
        <w:rPr>
          <w:rFonts w:ascii="Times New Roman" w:hAnsi="Times New Roman" w:cs="Times New Roman"/>
        </w:rPr>
        <w:t xml:space="preserve">Undergraduate Curriculum and Academic Policy Committee __ September 29, 2009 __ </w:t>
      </w:r>
    </w:p>
    <w:p w14:paraId="0106E7EB" w14:textId="77777777" w:rsidR="007A412D" w:rsidRPr="001B66FC" w:rsidRDefault="007A412D" w:rsidP="007A412D">
      <w:pPr>
        <w:rPr>
          <w:rFonts w:ascii="Times New Roman" w:hAnsi="Times New Roman" w:cs="Times New Roman"/>
        </w:rPr>
      </w:pPr>
      <w:r>
        <w:rPr>
          <w:rFonts w:ascii="Times New Roman" w:hAnsi="Times New Roman" w:cs="Times New Roman"/>
        </w:rPr>
        <w:t xml:space="preserve">and </w:t>
      </w:r>
      <w:r w:rsidRPr="008542CF">
        <w:rPr>
          <w:rFonts w:ascii="Times New Roman" w:hAnsi="Times New Roman" w:cs="Times New Roman"/>
        </w:rPr>
        <w:t>Faculty Senate __ November 2, 2009 __</w:t>
      </w:r>
    </w:p>
    <w:p w14:paraId="00FBE3CA" w14:textId="77777777" w:rsidR="00EB5C4A" w:rsidRDefault="008542CF" w:rsidP="00C87855">
      <w:pPr>
        <w:rPr>
          <w:rFonts w:ascii="Times New Roman" w:hAnsi="Times New Roman" w:cs="Times New Roman"/>
        </w:rPr>
      </w:pPr>
      <w:r>
        <w:rPr>
          <w:noProof/>
        </w:rPr>
        <w:drawing>
          <wp:inline distT="0" distB="0" distL="0" distR="0" wp14:anchorId="6F305BBC" wp14:editId="2D3C246C">
            <wp:extent cx="5943600" cy="362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625850"/>
                    </a:xfrm>
                    <a:prstGeom prst="rect">
                      <a:avLst/>
                    </a:prstGeom>
                  </pic:spPr>
                </pic:pic>
              </a:graphicData>
            </a:graphic>
          </wp:inline>
        </w:drawing>
      </w:r>
    </w:p>
    <w:p w14:paraId="5A5E5F73" w14:textId="77777777" w:rsidR="008542CF" w:rsidRDefault="008542CF" w:rsidP="00C87855">
      <w:pPr>
        <w:rPr>
          <w:rFonts w:ascii="Times New Roman" w:hAnsi="Times New Roman" w:cs="Times New Roman"/>
        </w:rPr>
      </w:pPr>
    </w:p>
    <w:p w14:paraId="7180A46A" w14:textId="77777777" w:rsidR="008542CF" w:rsidRPr="008542CF" w:rsidRDefault="008542CF" w:rsidP="008542CF">
      <w:pPr>
        <w:rPr>
          <w:rFonts w:ascii="Times New Roman" w:hAnsi="Times New Roman" w:cs="Times New Roman"/>
        </w:rPr>
      </w:pPr>
      <w:r>
        <w:rPr>
          <w:noProof/>
        </w:rPr>
        <w:lastRenderedPageBreak/>
        <w:drawing>
          <wp:inline distT="0" distB="0" distL="0" distR="0" wp14:anchorId="774E1713" wp14:editId="09D83DED">
            <wp:extent cx="5943600" cy="2905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905125"/>
                    </a:xfrm>
                    <a:prstGeom prst="rect">
                      <a:avLst/>
                    </a:prstGeom>
                  </pic:spPr>
                </pic:pic>
              </a:graphicData>
            </a:graphic>
          </wp:inline>
        </w:drawing>
      </w:r>
    </w:p>
    <w:sectPr w:rsidR="008542CF" w:rsidRPr="008542CF" w:rsidSect="00990F0D">
      <w:head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40547F" w15:done="0"/>
  <w15:commentEx w15:paraId="32F63679" w15:done="0"/>
  <w15:commentEx w15:paraId="2A948B7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E2497" w14:textId="77777777" w:rsidR="00F15B12" w:rsidRDefault="00F15B12" w:rsidP="008522DA">
      <w:pPr>
        <w:spacing w:after="0" w:line="240" w:lineRule="auto"/>
      </w:pPr>
      <w:r>
        <w:separator/>
      </w:r>
    </w:p>
  </w:endnote>
  <w:endnote w:type="continuationSeparator" w:id="0">
    <w:p w14:paraId="567D3DB8" w14:textId="77777777" w:rsidR="00F15B12" w:rsidRDefault="00F15B12" w:rsidP="00852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32746" w14:textId="77777777" w:rsidR="00F15B12" w:rsidRDefault="00F15B12" w:rsidP="008522DA">
      <w:pPr>
        <w:spacing w:after="0" w:line="240" w:lineRule="auto"/>
      </w:pPr>
      <w:r>
        <w:separator/>
      </w:r>
    </w:p>
  </w:footnote>
  <w:footnote w:type="continuationSeparator" w:id="0">
    <w:p w14:paraId="61C13C49" w14:textId="77777777" w:rsidR="00F15B12" w:rsidRDefault="00F15B12" w:rsidP="008522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052921669"/>
      <w:docPartObj>
        <w:docPartGallery w:val="Watermarks"/>
        <w:docPartUnique/>
      </w:docPartObj>
    </w:sdtPr>
    <w:sdtEndPr/>
    <w:sdtContent>
      <w:p w14:paraId="18980330" w14:textId="77777777" w:rsidR="008522DA" w:rsidRDefault="008F596D">
        <w:pPr>
          <w:pStyle w:val="Header"/>
        </w:pPr>
        <w:r>
          <w:rPr>
            <w:noProof/>
            <w:lang w:eastAsia="zh-TW"/>
          </w:rPr>
          <w:pict w14:anchorId="64CF8EB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F1D60"/>
    <w:multiLevelType w:val="hybridMultilevel"/>
    <w:tmpl w:val="430E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B28EF"/>
    <w:multiLevelType w:val="multilevel"/>
    <w:tmpl w:val="0FDCEB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9F51F9"/>
    <w:multiLevelType w:val="hybridMultilevel"/>
    <w:tmpl w:val="24F2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 Law">
    <w15:presenceInfo w15:providerId="AD" w15:userId="S-1-5-21-3811751313-801919670-1839263679-45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87855"/>
    <w:rsid w:val="00054787"/>
    <w:rsid w:val="000B4DBE"/>
    <w:rsid w:val="000D5413"/>
    <w:rsid w:val="0011530F"/>
    <w:rsid w:val="0011746C"/>
    <w:rsid w:val="001B66FC"/>
    <w:rsid w:val="001D0D0B"/>
    <w:rsid w:val="001D4D45"/>
    <w:rsid w:val="00201204"/>
    <w:rsid w:val="002336B6"/>
    <w:rsid w:val="0027542D"/>
    <w:rsid w:val="00334CDA"/>
    <w:rsid w:val="00345ADC"/>
    <w:rsid w:val="0034794C"/>
    <w:rsid w:val="00354EDD"/>
    <w:rsid w:val="003764EC"/>
    <w:rsid w:val="003B46B5"/>
    <w:rsid w:val="003C6FED"/>
    <w:rsid w:val="003D10FA"/>
    <w:rsid w:val="003F56BA"/>
    <w:rsid w:val="00467A67"/>
    <w:rsid w:val="004A78DF"/>
    <w:rsid w:val="004C3DFC"/>
    <w:rsid w:val="0050696B"/>
    <w:rsid w:val="005509B2"/>
    <w:rsid w:val="005D35F6"/>
    <w:rsid w:val="00612561"/>
    <w:rsid w:val="006429AD"/>
    <w:rsid w:val="00691679"/>
    <w:rsid w:val="006F319D"/>
    <w:rsid w:val="007628D1"/>
    <w:rsid w:val="00790523"/>
    <w:rsid w:val="007A0313"/>
    <w:rsid w:val="007A412D"/>
    <w:rsid w:val="007A69AF"/>
    <w:rsid w:val="007F1250"/>
    <w:rsid w:val="007F5578"/>
    <w:rsid w:val="00804B52"/>
    <w:rsid w:val="0081791B"/>
    <w:rsid w:val="008217F8"/>
    <w:rsid w:val="00824590"/>
    <w:rsid w:val="008522DA"/>
    <w:rsid w:val="008542CF"/>
    <w:rsid w:val="00870B44"/>
    <w:rsid w:val="00881B42"/>
    <w:rsid w:val="00890084"/>
    <w:rsid w:val="008E3401"/>
    <w:rsid w:val="008F596D"/>
    <w:rsid w:val="00915682"/>
    <w:rsid w:val="00931560"/>
    <w:rsid w:val="0093776C"/>
    <w:rsid w:val="009430DC"/>
    <w:rsid w:val="009452AE"/>
    <w:rsid w:val="009909A1"/>
    <w:rsid w:val="00990F0D"/>
    <w:rsid w:val="009B1966"/>
    <w:rsid w:val="009B524E"/>
    <w:rsid w:val="009C19C4"/>
    <w:rsid w:val="009D1C10"/>
    <w:rsid w:val="00A43AE3"/>
    <w:rsid w:val="00A44EC1"/>
    <w:rsid w:val="00A50B80"/>
    <w:rsid w:val="00A84313"/>
    <w:rsid w:val="00A854DF"/>
    <w:rsid w:val="00A975B7"/>
    <w:rsid w:val="00B657C8"/>
    <w:rsid w:val="00B825EF"/>
    <w:rsid w:val="00BA36B3"/>
    <w:rsid w:val="00BC5231"/>
    <w:rsid w:val="00C070C8"/>
    <w:rsid w:val="00C253DE"/>
    <w:rsid w:val="00C448CF"/>
    <w:rsid w:val="00C87855"/>
    <w:rsid w:val="00C97103"/>
    <w:rsid w:val="00CB331F"/>
    <w:rsid w:val="00CF7C03"/>
    <w:rsid w:val="00D03247"/>
    <w:rsid w:val="00D049B8"/>
    <w:rsid w:val="00D45721"/>
    <w:rsid w:val="00D53135"/>
    <w:rsid w:val="00D91823"/>
    <w:rsid w:val="00DB319A"/>
    <w:rsid w:val="00DF7AA2"/>
    <w:rsid w:val="00E17E90"/>
    <w:rsid w:val="00E4617E"/>
    <w:rsid w:val="00E71B72"/>
    <w:rsid w:val="00E81E50"/>
    <w:rsid w:val="00EB5C4A"/>
    <w:rsid w:val="00EC491A"/>
    <w:rsid w:val="00ED481D"/>
    <w:rsid w:val="00EE0444"/>
    <w:rsid w:val="00EE089F"/>
    <w:rsid w:val="00F13FF8"/>
    <w:rsid w:val="00F15B12"/>
    <w:rsid w:val="00F34C6D"/>
    <w:rsid w:val="00F90D0C"/>
    <w:rsid w:val="00FC2760"/>
    <w:rsid w:val="00FF6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636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F0D"/>
  </w:style>
  <w:style w:type="paragraph" w:styleId="Heading1">
    <w:name w:val="heading 1"/>
    <w:basedOn w:val="Normal"/>
    <w:next w:val="Normal"/>
    <w:link w:val="Heading1Char"/>
    <w:uiPriority w:val="9"/>
    <w:qFormat/>
    <w:rsid w:val="00D53135"/>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53135"/>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90D0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253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253D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253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0D0C"/>
    <w:rPr>
      <w:color w:val="0000FF" w:themeColor="hyperlink"/>
      <w:u w:val="single"/>
    </w:rPr>
  </w:style>
  <w:style w:type="character" w:customStyle="1" w:styleId="Heading3Char">
    <w:name w:val="Heading 3 Char"/>
    <w:basedOn w:val="DefaultParagraphFont"/>
    <w:link w:val="Heading3"/>
    <w:uiPriority w:val="9"/>
    <w:semiHidden/>
    <w:rsid w:val="00F90D0C"/>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F90D0C"/>
  </w:style>
  <w:style w:type="paragraph" w:styleId="BalloonText">
    <w:name w:val="Balloon Text"/>
    <w:basedOn w:val="Normal"/>
    <w:link w:val="BalloonTextChar"/>
    <w:uiPriority w:val="99"/>
    <w:semiHidden/>
    <w:unhideWhenUsed/>
    <w:rsid w:val="00201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204"/>
    <w:rPr>
      <w:rFonts w:ascii="Tahoma" w:hAnsi="Tahoma" w:cs="Tahoma"/>
      <w:sz w:val="16"/>
      <w:szCs w:val="16"/>
    </w:rPr>
  </w:style>
  <w:style w:type="character" w:customStyle="1" w:styleId="Heading1Char">
    <w:name w:val="Heading 1 Char"/>
    <w:basedOn w:val="DefaultParagraphFont"/>
    <w:link w:val="Heading1"/>
    <w:uiPriority w:val="9"/>
    <w:rsid w:val="00D5313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53135"/>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D53135"/>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D53135"/>
    <w:rPr>
      <w:rFonts w:asciiTheme="majorHAnsi" w:eastAsiaTheme="majorEastAsia" w:hAnsiTheme="majorHAnsi" w:cstheme="majorBidi"/>
      <w:spacing w:val="5"/>
      <w:kern w:val="28"/>
      <w:sz w:val="52"/>
      <w:szCs w:val="52"/>
    </w:rPr>
  </w:style>
  <w:style w:type="paragraph" w:styleId="Quote">
    <w:name w:val="Quote"/>
    <w:basedOn w:val="Normal"/>
    <w:next w:val="Normal"/>
    <w:link w:val="QuoteChar"/>
    <w:uiPriority w:val="29"/>
    <w:qFormat/>
    <w:rsid w:val="00201204"/>
    <w:rPr>
      <w:i/>
      <w:iCs/>
      <w:color w:val="000000" w:themeColor="text1"/>
    </w:rPr>
  </w:style>
  <w:style w:type="character" w:customStyle="1" w:styleId="QuoteChar">
    <w:name w:val="Quote Char"/>
    <w:basedOn w:val="DefaultParagraphFont"/>
    <w:link w:val="Quote"/>
    <w:uiPriority w:val="29"/>
    <w:rsid w:val="00201204"/>
    <w:rPr>
      <w:i/>
      <w:iCs/>
      <w:color w:val="000000" w:themeColor="text1"/>
    </w:rPr>
  </w:style>
  <w:style w:type="paragraph" w:styleId="ListParagraph">
    <w:name w:val="List Paragraph"/>
    <w:basedOn w:val="Normal"/>
    <w:uiPriority w:val="34"/>
    <w:qFormat/>
    <w:rsid w:val="009B1966"/>
    <w:pPr>
      <w:ind w:left="720"/>
      <w:contextualSpacing/>
    </w:pPr>
  </w:style>
  <w:style w:type="paragraph" w:styleId="Subtitle">
    <w:name w:val="Subtitle"/>
    <w:basedOn w:val="Normal"/>
    <w:next w:val="Normal"/>
    <w:link w:val="SubtitleChar"/>
    <w:uiPriority w:val="11"/>
    <w:qFormat/>
    <w:rsid w:val="00D53135"/>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D53135"/>
    <w:rPr>
      <w:rFonts w:asciiTheme="majorHAnsi" w:eastAsiaTheme="majorEastAsia" w:hAnsiTheme="majorHAnsi" w:cstheme="majorBidi"/>
      <w:i/>
      <w:iCs/>
      <w:spacing w:val="15"/>
      <w:sz w:val="24"/>
      <w:szCs w:val="24"/>
    </w:rPr>
  </w:style>
  <w:style w:type="paragraph" w:styleId="Header">
    <w:name w:val="header"/>
    <w:basedOn w:val="Normal"/>
    <w:link w:val="HeaderChar"/>
    <w:uiPriority w:val="99"/>
    <w:unhideWhenUsed/>
    <w:rsid w:val="00852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2DA"/>
  </w:style>
  <w:style w:type="paragraph" w:styleId="Footer">
    <w:name w:val="footer"/>
    <w:basedOn w:val="Normal"/>
    <w:link w:val="FooterChar"/>
    <w:uiPriority w:val="99"/>
    <w:unhideWhenUsed/>
    <w:rsid w:val="00852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2DA"/>
  </w:style>
  <w:style w:type="character" w:styleId="CommentReference">
    <w:name w:val="annotation reference"/>
    <w:basedOn w:val="DefaultParagraphFont"/>
    <w:uiPriority w:val="99"/>
    <w:semiHidden/>
    <w:unhideWhenUsed/>
    <w:rsid w:val="00354EDD"/>
    <w:rPr>
      <w:sz w:val="16"/>
      <w:szCs w:val="16"/>
    </w:rPr>
  </w:style>
  <w:style w:type="paragraph" w:styleId="CommentText">
    <w:name w:val="annotation text"/>
    <w:basedOn w:val="Normal"/>
    <w:link w:val="CommentTextChar"/>
    <w:uiPriority w:val="99"/>
    <w:semiHidden/>
    <w:unhideWhenUsed/>
    <w:rsid w:val="00354EDD"/>
    <w:pPr>
      <w:spacing w:line="240" w:lineRule="auto"/>
    </w:pPr>
    <w:rPr>
      <w:sz w:val="20"/>
      <w:szCs w:val="20"/>
    </w:rPr>
  </w:style>
  <w:style w:type="character" w:customStyle="1" w:styleId="CommentTextChar">
    <w:name w:val="Comment Text Char"/>
    <w:basedOn w:val="DefaultParagraphFont"/>
    <w:link w:val="CommentText"/>
    <w:uiPriority w:val="99"/>
    <w:semiHidden/>
    <w:rsid w:val="00354EDD"/>
    <w:rPr>
      <w:sz w:val="20"/>
      <w:szCs w:val="20"/>
    </w:rPr>
  </w:style>
  <w:style w:type="paragraph" w:styleId="CommentSubject">
    <w:name w:val="annotation subject"/>
    <w:basedOn w:val="CommentText"/>
    <w:next w:val="CommentText"/>
    <w:link w:val="CommentSubjectChar"/>
    <w:uiPriority w:val="99"/>
    <w:semiHidden/>
    <w:unhideWhenUsed/>
    <w:rsid w:val="00354EDD"/>
    <w:rPr>
      <w:b/>
      <w:bCs/>
    </w:rPr>
  </w:style>
  <w:style w:type="character" w:customStyle="1" w:styleId="CommentSubjectChar">
    <w:name w:val="Comment Subject Char"/>
    <w:basedOn w:val="CommentTextChar"/>
    <w:link w:val="CommentSubject"/>
    <w:uiPriority w:val="99"/>
    <w:semiHidden/>
    <w:rsid w:val="00354EDD"/>
    <w:rPr>
      <w:b/>
      <w:bCs/>
      <w:sz w:val="20"/>
      <w:szCs w:val="20"/>
    </w:rPr>
  </w:style>
  <w:style w:type="paragraph" w:styleId="Revision">
    <w:name w:val="Revision"/>
    <w:hidden/>
    <w:uiPriority w:val="99"/>
    <w:semiHidden/>
    <w:rsid w:val="00354ED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05096">
      <w:bodyDiv w:val="1"/>
      <w:marLeft w:val="0"/>
      <w:marRight w:val="0"/>
      <w:marTop w:val="0"/>
      <w:marBottom w:val="0"/>
      <w:divBdr>
        <w:top w:val="none" w:sz="0" w:space="0" w:color="auto"/>
        <w:left w:val="none" w:sz="0" w:space="0" w:color="auto"/>
        <w:bottom w:val="none" w:sz="0" w:space="0" w:color="auto"/>
        <w:right w:val="none" w:sz="0" w:space="0" w:color="auto"/>
      </w:divBdr>
    </w:div>
    <w:div w:id="1151412057">
      <w:bodyDiv w:val="1"/>
      <w:marLeft w:val="0"/>
      <w:marRight w:val="0"/>
      <w:marTop w:val="0"/>
      <w:marBottom w:val="0"/>
      <w:divBdr>
        <w:top w:val="none" w:sz="0" w:space="0" w:color="auto"/>
        <w:left w:val="none" w:sz="0" w:space="0" w:color="auto"/>
        <w:bottom w:val="none" w:sz="0" w:space="0" w:color="auto"/>
        <w:right w:val="none" w:sz="0" w:space="0" w:color="auto"/>
      </w:divBdr>
    </w:div>
    <w:div w:id="1163207374">
      <w:bodyDiv w:val="1"/>
      <w:marLeft w:val="0"/>
      <w:marRight w:val="0"/>
      <w:marTop w:val="0"/>
      <w:marBottom w:val="0"/>
      <w:divBdr>
        <w:top w:val="none" w:sz="0" w:space="0" w:color="auto"/>
        <w:left w:val="none" w:sz="0" w:space="0" w:color="auto"/>
        <w:bottom w:val="none" w:sz="0" w:space="0" w:color="auto"/>
        <w:right w:val="none" w:sz="0" w:space="0" w:color="auto"/>
      </w:divBdr>
      <w:divsChild>
        <w:div w:id="309598922">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20" Type="http://schemas.microsoft.com/office/2011/relationships/people" Target="people.xml"/><Relationship Id="rId1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right.edu/academicaffairs/policies/SemesterUniversityDegreeRequirementsPolicy.pdf"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1411</Words>
  <Characters>8049</Characters>
  <Application>Microsoft Macintosh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Doom</dc:creator>
  <cp:lastModifiedBy>Bryan Nethers</cp:lastModifiedBy>
  <cp:revision>2</cp:revision>
  <dcterms:created xsi:type="dcterms:W3CDTF">2014-01-02T18:42:00Z</dcterms:created>
  <dcterms:modified xsi:type="dcterms:W3CDTF">2014-01-02T18:42:00Z</dcterms:modified>
</cp:coreProperties>
</file>