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97" w:rsidRPr="00033D32" w:rsidRDefault="00EB7297" w:rsidP="00EB7297">
      <w:pPr>
        <w:spacing w:after="0" w:line="240" w:lineRule="auto"/>
        <w:jc w:val="center"/>
        <w:rPr>
          <w:rFonts w:ascii="Lucida Grande" w:eastAsia="Times New Roman" w:hAnsi="Lucida Grande" w:cs="Times New Roman"/>
          <w:b/>
          <w:color w:val="000000"/>
          <w:sz w:val="24"/>
          <w:szCs w:val="24"/>
        </w:rPr>
      </w:pPr>
      <w:r w:rsidRPr="00033D32">
        <w:rPr>
          <w:rFonts w:ascii="Lucida Grande" w:eastAsia="Times New Roman" w:hAnsi="Lucida Grande" w:cs="Times New Roman"/>
          <w:b/>
          <w:color w:val="000000"/>
          <w:sz w:val="24"/>
          <w:szCs w:val="24"/>
        </w:rPr>
        <w:t>Undergraduate Petitions Committee Minutes</w:t>
      </w:r>
    </w:p>
    <w:p w:rsidR="00EB7297" w:rsidRPr="00033D32" w:rsidRDefault="00EB7297" w:rsidP="00EB7297">
      <w:pPr>
        <w:spacing w:after="0" w:line="240" w:lineRule="auto"/>
        <w:jc w:val="center"/>
        <w:rPr>
          <w:rFonts w:ascii="Lucida Grande" w:eastAsia="Times New Roman" w:hAnsi="Lucida Grande" w:cs="Times New Roman"/>
          <w:b/>
          <w:color w:val="000000"/>
          <w:sz w:val="24"/>
          <w:szCs w:val="24"/>
        </w:rPr>
      </w:pPr>
      <w:r w:rsidRPr="00033D32">
        <w:rPr>
          <w:rFonts w:ascii="Lucida Grande" w:eastAsia="Times New Roman" w:hAnsi="Lucida Grande" w:cs="Times New Roman"/>
          <w:b/>
          <w:color w:val="000000"/>
          <w:sz w:val="24"/>
          <w:szCs w:val="24"/>
        </w:rPr>
        <w:t>September 23, 2011</w:t>
      </w:r>
    </w:p>
    <w:p w:rsidR="00EB7297" w:rsidRDefault="00EB7297" w:rsidP="00EB7297">
      <w:pPr>
        <w:spacing w:after="0" w:line="240" w:lineRule="auto"/>
        <w:rPr>
          <w:rFonts w:ascii="Lucida Grande" w:eastAsia="Times New Roman" w:hAnsi="Lucida Grande" w:cs="Times New Roman"/>
          <w:color w:val="000000"/>
          <w:sz w:val="24"/>
          <w:szCs w:val="24"/>
        </w:rPr>
      </w:pPr>
    </w:p>
    <w:p w:rsidR="00EB7297"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The Undergraduate Petitions Committee met on Friday, September 23, 2011, at 9:00 a.m. in room E107 of the Student Union.  Present were the following members:</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N. Drake (registrar—ex officio)</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C. Hartwell (</w:t>
      </w:r>
      <w:proofErr w:type="spellStart"/>
      <w:r w:rsidRPr="00033D32">
        <w:rPr>
          <w:rFonts w:ascii="Lucida Grande" w:eastAsia="Times New Roman" w:hAnsi="Lucida Grande" w:cs="Times New Roman"/>
          <w:color w:val="000000"/>
          <w:sz w:val="24"/>
          <w:szCs w:val="24"/>
        </w:rPr>
        <w:t>RSCoB</w:t>
      </w:r>
      <w:proofErr w:type="spellEnd"/>
      <w:r w:rsidRPr="00033D32">
        <w:rPr>
          <w:rFonts w:ascii="Lucida Grande" w:eastAsia="Times New Roman" w:hAnsi="Lucida Grande" w:cs="Times New Roman"/>
          <w:color w:val="000000"/>
          <w:sz w:val="24"/>
          <w:szCs w:val="24"/>
        </w:rPr>
        <w:t>)</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J. </w:t>
      </w:r>
      <w:proofErr w:type="spellStart"/>
      <w:r w:rsidRPr="00033D32">
        <w:rPr>
          <w:rFonts w:ascii="Lucida Grande" w:eastAsia="Times New Roman" w:hAnsi="Lucida Grande" w:cs="Times New Roman"/>
          <w:color w:val="000000"/>
          <w:sz w:val="24"/>
          <w:szCs w:val="24"/>
        </w:rPr>
        <w:t>Howes</w:t>
      </w:r>
      <w:proofErr w:type="spellEnd"/>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CoSM</w:t>
      </w:r>
      <w:proofErr w:type="spellEnd"/>
      <w:r w:rsidRPr="00033D32">
        <w:rPr>
          <w:rFonts w:ascii="Lucida Grande" w:eastAsia="Times New Roman" w:hAnsi="Lucida Grande" w:cs="Times New Roman"/>
          <w:color w:val="000000"/>
          <w:sz w:val="24"/>
          <w:szCs w:val="24"/>
        </w:rPr>
        <w:t>)</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P. </w:t>
      </w:r>
      <w:proofErr w:type="spellStart"/>
      <w:r w:rsidRPr="00033D32">
        <w:rPr>
          <w:rFonts w:ascii="Lucida Grande" w:eastAsia="Times New Roman" w:hAnsi="Lucida Grande" w:cs="Times New Roman"/>
          <w:color w:val="000000"/>
          <w:sz w:val="24"/>
          <w:szCs w:val="24"/>
        </w:rPr>
        <w:t>Ilagan</w:t>
      </w:r>
      <w:proofErr w:type="spellEnd"/>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CoNH</w:t>
      </w:r>
      <w:proofErr w:type="spellEnd"/>
      <w:r w:rsidRPr="00033D32">
        <w:rPr>
          <w:rFonts w:ascii="Lucida Grande" w:eastAsia="Times New Roman" w:hAnsi="Lucida Grande" w:cs="Times New Roman"/>
          <w:color w:val="000000"/>
          <w:sz w:val="24"/>
          <w:szCs w:val="24"/>
        </w:rPr>
        <w:t>)</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K. </w:t>
      </w:r>
      <w:proofErr w:type="spellStart"/>
      <w:r w:rsidRPr="00033D32">
        <w:rPr>
          <w:rFonts w:ascii="Lucida Grande" w:eastAsia="Times New Roman" w:hAnsi="Lucida Grande" w:cs="Times New Roman"/>
          <w:color w:val="000000"/>
          <w:sz w:val="24"/>
          <w:szCs w:val="24"/>
        </w:rPr>
        <w:t>Kollman</w:t>
      </w:r>
      <w:proofErr w:type="spellEnd"/>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CoLA</w:t>
      </w:r>
      <w:proofErr w:type="spellEnd"/>
      <w:r w:rsidRPr="00033D32">
        <w:rPr>
          <w:rFonts w:ascii="Lucida Grande" w:eastAsia="Times New Roman" w:hAnsi="Lucida Grande" w:cs="Times New Roman"/>
          <w:color w:val="000000"/>
          <w:sz w:val="24"/>
          <w:szCs w:val="24"/>
        </w:rPr>
        <w:t>—chair)</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S. Milner (UC)</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S. Solomon (registrar—ex officio)</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G. </w:t>
      </w:r>
      <w:proofErr w:type="spellStart"/>
      <w:r w:rsidRPr="00033D32">
        <w:rPr>
          <w:rFonts w:ascii="Lucida Grande" w:eastAsia="Times New Roman" w:hAnsi="Lucida Grande" w:cs="Times New Roman"/>
          <w:color w:val="000000"/>
          <w:sz w:val="24"/>
          <w:szCs w:val="24"/>
        </w:rPr>
        <w:t>Vandegrift</w:t>
      </w:r>
      <w:proofErr w:type="spellEnd"/>
      <w:r w:rsidRPr="00033D32">
        <w:rPr>
          <w:rFonts w:ascii="Lucida Grande" w:eastAsia="Times New Roman" w:hAnsi="Lucida Grande" w:cs="Times New Roman"/>
          <w:color w:val="000000"/>
          <w:sz w:val="24"/>
          <w:szCs w:val="24"/>
        </w:rPr>
        <w:t xml:space="preserve"> (Lake)</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T. </w:t>
      </w:r>
      <w:proofErr w:type="spellStart"/>
      <w:r w:rsidRPr="00033D32">
        <w:rPr>
          <w:rFonts w:ascii="Lucida Grande" w:eastAsia="Times New Roman" w:hAnsi="Lucida Grande" w:cs="Times New Roman"/>
          <w:color w:val="000000"/>
          <w:sz w:val="24"/>
          <w:szCs w:val="24"/>
        </w:rPr>
        <w:t>Wischgoll</w:t>
      </w:r>
      <w:proofErr w:type="spellEnd"/>
      <w:r w:rsidRPr="00033D32">
        <w:rPr>
          <w:rFonts w:ascii="Lucida Grande" w:eastAsia="Times New Roman" w:hAnsi="Lucida Grande" w:cs="Times New Roman"/>
          <w:color w:val="000000"/>
          <w:sz w:val="24"/>
          <w:szCs w:val="24"/>
        </w:rPr>
        <w:t xml:space="preserve"> (CECS)</w:t>
      </w:r>
    </w:p>
    <w:p w:rsidR="00EB7297"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S. Young (SGA)</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A. Lyons (CEHS) and SGA back-up representative Z. Beck were absent.</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Before beginning, we determined that this was the official make-up of the committee for the upcoming academic year.</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Another item of business unrelated to usual procedural matters was an inquiry by the committee chair as to whether we could entertain limiting paper usage and start seeing petition summaries electronically projected via the conference room’s large computer monitor. It was agreed this would be a good monetary and environmental savings measure, and so we will run a pilot test of this process at next month’s meeting. The chair and one of the ex officio members agreed to bring laptops, connection cables, and committee members agreed to bring their materials on flash drives.</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On regular matters, the committee considered 47 student petitions from 6 entities.</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Approved at college and university levels: 12</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CoLA</w:t>
      </w:r>
      <w:proofErr w:type="spellEnd"/>
      <w:r w:rsidRPr="00033D32">
        <w:rPr>
          <w:rFonts w:ascii="Lucida Grande" w:eastAsia="Times New Roman" w:hAnsi="Lucida Grande" w:cs="Times New Roman"/>
          <w:color w:val="000000"/>
          <w:sz w:val="24"/>
          <w:szCs w:val="24"/>
        </w:rPr>
        <w:t>: 2</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CoNH</w:t>
      </w:r>
      <w:proofErr w:type="spellEnd"/>
      <w:r w:rsidRPr="00033D32">
        <w:rPr>
          <w:rFonts w:ascii="Lucida Grande" w:eastAsia="Times New Roman" w:hAnsi="Lucida Grande" w:cs="Times New Roman"/>
          <w:color w:val="000000"/>
          <w:sz w:val="24"/>
          <w:szCs w:val="24"/>
        </w:rPr>
        <w:t>: 3</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CoSM</w:t>
      </w:r>
      <w:proofErr w:type="spellEnd"/>
      <w:r w:rsidRPr="00033D32">
        <w:rPr>
          <w:rFonts w:ascii="Lucida Grande" w:eastAsia="Times New Roman" w:hAnsi="Lucida Grande" w:cs="Times New Roman"/>
          <w:color w:val="000000"/>
          <w:sz w:val="24"/>
          <w:szCs w:val="24"/>
        </w:rPr>
        <w:t>: 2</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UC: 5</w:t>
      </w:r>
    </w:p>
    <w:p w:rsidR="00EB7297"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Denied at college and university levels: 28</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CECS: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CoLA</w:t>
      </w:r>
      <w:proofErr w:type="spellEnd"/>
      <w:r w:rsidRPr="00033D32">
        <w:rPr>
          <w:rFonts w:ascii="Lucida Grande" w:eastAsia="Times New Roman" w:hAnsi="Lucida Grande" w:cs="Times New Roman"/>
          <w:color w:val="000000"/>
          <w:sz w:val="24"/>
          <w:szCs w:val="24"/>
        </w:rPr>
        <w:t>: 7</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CoNH</w:t>
      </w:r>
      <w:proofErr w:type="spellEnd"/>
      <w:r w:rsidRPr="00033D32">
        <w:rPr>
          <w:rFonts w:ascii="Lucida Grande" w:eastAsia="Times New Roman" w:hAnsi="Lucida Grande" w:cs="Times New Roman"/>
          <w:color w:val="000000"/>
          <w:sz w:val="24"/>
          <w:szCs w:val="24"/>
        </w:rPr>
        <w:t>: 6</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CoSM</w:t>
      </w:r>
      <w:proofErr w:type="spellEnd"/>
      <w:r w:rsidRPr="00033D32">
        <w:rPr>
          <w:rFonts w:ascii="Lucida Grande" w:eastAsia="Times New Roman" w:hAnsi="Lucida Grande" w:cs="Times New Roman"/>
          <w:color w:val="000000"/>
          <w:sz w:val="24"/>
          <w:szCs w:val="24"/>
        </w:rPr>
        <w:t>: 3</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LC: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UC: 10</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Approved at college level but reversed and denied at university level: 4</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CECS: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LC: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UC: 2</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Denied at college level but reversed and approved at university level: 2</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CoLA</w:t>
      </w:r>
      <w:proofErr w:type="spellEnd"/>
      <w:r w:rsidRPr="00033D32">
        <w:rPr>
          <w:rFonts w:ascii="Lucida Grande" w:eastAsia="Times New Roman" w:hAnsi="Lucida Grande" w:cs="Times New Roman"/>
          <w:color w:val="000000"/>
          <w:sz w:val="24"/>
          <w:szCs w:val="24"/>
        </w:rPr>
        <w:t>: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CoNH</w:t>
      </w:r>
      <w:proofErr w:type="spellEnd"/>
      <w:r w:rsidRPr="00033D32">
        <w:rPr>
          <w:rFonts w:ascii="Lucida Grande" w:eastAsia="Times New Roman" w:hAnsi="Lucida Grande" w:cs="Times New Roman"/>
          <w:color w:val="000000"/>
          <w:sz w:val="24"/>
          <w:szCs w:val="24"/>
        </w:rPr>
        <w:t>: 1</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Tabled at college level: 1</w:t>
      </w: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 xml:space="preserve">-      </w:t>
      </w:r>
      <w:proofErr w:type="spellStart"/>
      <w:r w:rsidRPr="00033D32">
        <w:rPr>
          <w:rFonts w:ascii="Lucida Grande" w:eastAsia="Times New Roman" w:hAnsi="Lucida Grande" w:cs="Times New Roman"/>
          <w:color w:val="000000"/>
          <w:sz w:val="24"/>
          <w:szCs w:val="24"/>
        </w:rPr>
        <w:t>CoLA</w:t>
      </w:r>
      <w:proofErr w:type="spellEnd"/>
      <w:r w:rsidRPr="00033D32">
        <w:rPr>
          <w:rFonts w:ascii="Lucida Grande" w:eastAsia="Times New Roman" w:hAnsi="Lucida Grande" w:cs="Times New Roman"/>
          <w:color w:val="000000"/>
          <w:sz w:val="24"/>
          <w:szCs w:val="24"/>
        </w:rPr>
        <w:t>: 1</w:t>
      </w:r>
    </w:p>
    <w:p w:rsidR="00EB7297"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The meeting was adjourned at 11:30 a.m. The next regularly scheduled meeting is Friday, October 21 at 9:00 a.m.</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The associated Refund Appeals Committee will next meet on Friday, October 7 for routine business.</w:t>
      </w: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p>
    <w:p w:rsidR="00EB7297" w:rsidRPr="00033D32" w:rsidRDefault="00EB7297" w:rsidP="00EB7297">
      <w:pPr>
        <w:spacing w:after="0" w:line="240" w:lineRule="auto"/>
        <w:rPr>
          <w:rFonts w:ascii="Lucida Grande" w:eastAsia="Times New Roman" w:hAnsi="Lucida Grande" w:cs="Times New Roman"/>
          <w:color w:val="000000"/>
          <w:sz w:val="24"/>
          <w:szCs w:val="24"/>
        </w:rPr>
      </w:pPr>
      <w:r w:rsidRPr="00033D32">
        <w:rPr>
          <w:rFonts w:ascii="Lucida Grande" w:eastAsia="Times New Roman" w:hAnsi="Lucida Grande" w:cs="Times New Roman"/>
          <w:color w:val="000000"/>
          <w:sz w:val="24"/>
          <w:szCs w:val="24"/>
        </w:rPr>
        <w:t>Respectfully submitted,</w:t>
      </w:r>
    </w:p>
    <w:p w:rsidR="00EB7297" w:rsidRDefault="00EB7297" w:rsidP="00EB7297">
      <w:pPr>
        <w:spacing w:line="240" w:lineRule="auto"/>
      </w:pPr>
      <w:r w:rsidRPr="00033D32">
        <w:rPr>
          <w:rFonts w:ascii="Lucida Grande" w:eastAsia="Times New Roman" w:hAnsi="Lucida Grande" w:cs="Times New Roman"/>
          <w:color w:val="000000"/>
          <w:sz w:val="24"/>
          <w:szCs w:val="24"/>
        </w:rPr>
        <w:t xml:space="preserve">Kathleen T. </w:t>
      </w:r>
      <w:proofErr w:type="spellStart"/>
      <w:r w:rsidRPr="00033D32">
        <w:rPr>
          <w:rFonts w:ascii="Lucida Grande" w:eastAsia="Times New Roman" w:hAnsi="Lucida Grande" w:cs="Times New Roman"/>
          <w:color w:val="000000"/>
          <w:sz w:val="24"/>
          <w:szCs w:val="24"/>
        </w:rPr>
        <w:t>Kollman</w:t>
      </w:r>
      <w:proofErr w:type="spellEnd"/>
    </w:p>
    <w:p w:rsidR="00C43F7C" w:rsidRDefault="00EB7297"/>
    <w:sectPr w:rsidR="00C43F7C" w:rsidSect="00EB7297">
      <w:pgSz w:w="12240" w:h="15840"/>
      <w:pgMar w:top="900" w:right="1080" w:bottom="810" w:left="108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7297"/>
    <w:rsid w:val="00EB729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9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Macintosh Word</Application>
  <DocSecurity>0</DocSecurity>
  <Lines>14</Lines>
  <Paragraphs>3</Paragraphs>
  <ScaleCrop>false</ScaleCrop>
  <Company>Wright State University</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Pam Zambenini</dc:creator>
  <cp:keywords/>
  <cp:lastModifiedBy>John &amp; Pam Zambenini</cp:lastModifiedBy>
  <cp:revision>1</cp:revision>
  <dcterms:created xsi:type="dcterms:W3CDTF">2011-09-30T17:53:00Z</dcterms:created>
  <dcterms:modified xsi:type="dcterms:W3CDTF">2011-09-30T17:53:00Z</dcterms:modified>
</cp:coreProperties>
</file>