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7" w:rsidRPr="00E440F7" w:rsidRDefault="00E440F7" w:rsidP="00E440F7">
      <w:pPr>
        <w:jc w:val="center"/>
        <w:rPr>
          <w:rFonts w:ascii="Helvetica" w:eastAsiaTheme="minorEastAsia" w:hAnsi="Helvetica"/>
          <w:b/>
          <w:color w:val="000000"/>
          <w:sz w:val="22"/>
        </w:rPr>
      </w:pPr>
      <w:r w:rsidRPr="00E440F7">
        <w:rPr>
          <w:rFonts w:ascii="Helvetica" w:eastAsiaTheme="minorEastAsia" w:hAnsi="Helvetica"/>
          <w:b/>
          <w:color w:val="000000"/>
          <w:sz w:val="22"/>
        </w:rPr>
        <w:t>Undergraduate Petitions Committee Minutes</w:t>
      </w:r>
    </w:p>
    <w:p w:rsidR="00E440F7" w:rsidRPr="00E440F7" w:rsidRDefault="00E440F7" w:rsidP="00E440F7">
      <w:pPr>
        <w:jc w:val="center"/>
        <w:rPr>
          <w:rFonts w:ascii="Helvetica" w:eastAsiaTheme="minorEastAsia" w:hAnsi="Helvetica"/>
          <w:b/>
          <w:color w:val="000000"/>
          <w:sz w:val="22"/>
        </w:rPr>
      </w:pPr>
      <w:r w:rsidRPr="00E440F7">
        <w:rPr>
          <w:rFonts w:ascii="Helvetica" w:eastAsiaTheme="minorEastAsia" w:hAnsi="Helvetica"/>
          <w:b/>
          <w:color w:val="000000"/>
          <w:sz w:val="22"/>
        </w:rPr>
        <w:t>April 13, 2012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The Undergraduate Petitions Committee met on Friday, April 13, at 9:00 a.m. in room E107 Student Union.  Present were the following members: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Default="00E440F7" w:rsidP="00E440F7">
      <w:pPr>
        <w:rPr>
          <w:rFonts w:ascii="Helvetica" w:eastAsiaTheme="minorEastAsia" w:hAnsi="Helvetica"/>
          <w:color w:val="000000"/>
          <w:sz w:val="22"/>
        </w:rPr>
        <w:sectPr w:rsidR="00E440F7">
          <w:pgSz w:w="12240" w:h="15840"/>
          <w:pgMar w:top="1440" w:right="1800" w:bottom="1440" w:left="1800" w:gutter="0"/>
        </w:sect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M.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Baumer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 xml:space="preserve"> (UC)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N. Drake (registrar—ex officio)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C. Hartwell (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RSCoB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J.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Howes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 xml:space="preserve"> (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CoSM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K.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Kollman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 xml:space="preserve"> (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CoLA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—chair)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E.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Poch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 xml:space="preserve"> (registrar—ex officio)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L. Pulley (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CoNH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T.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Wischgoll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 xml:space="preserve"> (CECS)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S. Young (SGA)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W. Zhang (Lake</w:t>
      </w:r>
    </w:p>
    <w:p w:rsidR="00E440F7" w:rsidRDefault="00E440F7" w:rsidP="00E440F7">
      <w:pPr>
        <w:rPr>
          <w:rFonts w:ascii="Helvetica" w:eastAsiaTheme="minorEastAsia" w:hAnsi="Helvetica"/>
          <w:color w:val="000000"/>
          <w:sz w:val="22"/>
        </w:rPr>
        <w:sectPr w:rsidR="00E440F7" w:rsidSect="00E440F7">
          <w:type w:val="continuous"/>
          <w:pgSz w:w="12240" w:h="15840"/>
          <w:pgMar w:top="1440" w:right="1800" w:bottom="1440" w:left="1800" w:gutter="0"/>
          <w:cols w:num="2"/>
        </w:sect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The committee considered 32 student petitions from 7 entities.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Approved at college and university levels: 11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-      CECS: 6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-     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CoLA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: 2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-     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CoNH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-      Lake: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-      UC: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Denied at college and university levels: 19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-      CECS: 4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-     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CoLA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: 2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-     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CoNH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: 4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-     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CoSM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: 2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-     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RSCoB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>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-      UC: 6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Approved at college level but reversed and denied at university level: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-      Lake: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Denied at college level but reversed and approved at university level: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-      UC: 1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The meeting was adjourned at 11:00 a.m. The next regularly scheduled meeting is Friday, May 11 at 9:00 a.m.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The associated Refund Appeals Committee will next meet on Friday, April 27, for routine business.</w:t>
      </w: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</w:p>
    <w:p w:rsidR="00E440F7" w:rsidRPr="00E440F7" w:rsidRDefault="00E440F7" w:rsidP="00E440F7">
      <w:pPr>
        <w:rPr>
          <w:rFonts w:ascii="Helvetica" w:eastAsiaTheme="minorEastAsia" w:hAnsi="Helvetica"/>
          <w:color w:val="000000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>Respectfully submitted,</w:t>
      </w:r>
    </w:p>
    <w:p w:rsidR="00C43F7C" w:rsidRPr="00E440F7" w:rsidRDefault="00E440F7" w:rsidP="00E440F7">
      <w:pPr>
        <w:rPr>
          <w:rFonts w:ascii="Helvetica" w:hAnsi="Helvetica"/>
          <w:sz w:val="22"/>
        </w:rPr>
      </w:pPr>
      <w:r w:rsidRPr="00E440F7">
        <w:rPr>
          <w:rFonts w:ascii="Helvetica" w:eastAsiaTheme="minorEastAsia" w:hAnsi="Helvetica"/>
          <w:color w:val="000000"/>
          <w:sz w:val="22"/>
        </w:rPr>
        <w:t xml:space="preserve">Kathleen T. </w:t>
      </w:r>
      <w:proofErr w:type="spellStart"/>
      <w:r w:rsidRPr="00E440F7">
        <w:rPr>
          <w:rFonts w:ascii="Helvetica" w:eastAsiaTheme="minorEastAsia" w:hAnsi="Helvetica"/>
          <w:color w:val="000000"/>
          <w:sz w:val="22"/>
        </w:rPr>
        <w:t>Kollman</w:t>
      </w:r>
      <w:proofErr w:type="spellEnd"/>
      <w:r w:rsidRPr="00E440F7">
        <w:rPr>
          <w:rFonts w:ascii="Helvetica" w:eastAsiaTheme="minorEastAsia" w:hAnsi="Helvetica"/>
          <w:color w:val="000000"/>
          <w:sz w:val="22"/>
        </w:rPr>
        <w:t xml:space="preserve"> </w:t>
      </w:r>
    </w:p>
    <w:sectPr w:rsidR="00C43F7C" w:rsidRPr="00E440F7" w:rsidSect="00E440F7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440F7"/>
    <w:rsid w:val="00E440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7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Wright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&amp; Pam Zambenini</cp:lastModifiedBy>
  <cp:revision>1</cp:revision>
  <dcterms:created xsi:type="dcterms:W3CDTF">2012-04-17T16:17:00Z</dcterms:created>
  <dcterms:modified xsi:type="dcterms:W3CDTF">2012-04-17T16:20:00Z</dcterms:modified>
</cp:coreProperties>
</file>