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78" w:rsidRPr="004A261A" w:rsidRDefault="00786178" w:rsidP="00786178">
      <w:pPr>
        <w:pStyle w:val="NoSpacing"/>
        <w:jc w:val="center"/>
        <w:rPr>
          <w:rFonts w:ascii="Times New Roman" w:hAnsi="Times New Roman" w:cs="Times New Roman"/>
          <w:sz w:val="24"/>
          <w:szCs w:val="24"/>
        </w:rPr>
      </w:pPr>
      <w:r w:rsidRPr="004A261A">
        <w:rPr>
          <w:rFonts w:ascii="Times New Roman" w:hAnsi="Times New Roman" w:cs="Times New Roman"/>
          <w:sz w:val="24"/>
          <w:szCs w:val="24"/>
        </w:rPr>
        <w:t>IT Committee Minutes</w:t>
      </w:r>
    </w:p>
    <w:p w:rsidR="00F30B31" w:rsidRPr="004A261A" w:rsidRDefault="00467E5B" w:rsidP="00786178">
      <w:pPr>
        <w:pStyle w:val="NoSpacing"/>
        <w:jc w:val="center"/>
        <w:rPr>
          <w:rFonts w:ascii="Times New Roman" w:hAnsi="Times New Roman" w:cs="Times New Roman"/>
          <w:sz w:val="24"/>
          <w:szCs w:val="24"/>
        </w:rPr>
      </w:pPr>
      <w:r>
        <w:rPr>
          <w:rFonts w:ascii="Times New Roman" w:hAnsi="Times New Roman" w:cs="Times New Roman"/>
          <w:sz w:val="24"/>
          <w:szCs w:val="24"/>
        </w:rPr>
        <w:t>March 4</w:t>
      </w:r>
      <w:r w:rsidR="000447B8">
        <w:rPr>
          <w:rFonts w:ascii="Times New Roman" w:hAnsi="Times New Roman" w:cs="Times New Roman"/>
          <w:sz w:val="24"/>
          <w:szCs w:val="24"/>
        </w:rPr>
        <w:t>, 2011</w:t>
      </w:r>
      <w:r w:rsidR="00786178" w:rsidRPr="004A261A">
        <w:rPr>
          <w:rFonts w:ascii="Times New Roman" w:hAnsi="Times New Roman" w:cs="Times New Roman"/>
          <w:sz w:val="24"/>
          <w:szCs w:val="24"/>
        </w:rPr>
        <w:t xml:space="preserve"> at 1:</w:t>
      </w:r>
      <w:r w:rsidR="000447B8">
        <w:rPr>
          <w:rFonts w:ascii="Times New Roman" w:hAnsi="Times New Roman" w:cs="Times New Roman"/>
          <w:sz w:val="24"/>
          <w:szCs w:val="24"/>
        </w:rPr>
        <w:t>0</w:t>
      </w:r>
      <w:r w:rsidR="00786178" w:rsidRPr="004A261A">
        <w:rPr>
          <w:rFonts w:ascii="Times New Roman" w:hAnsi="Times New Roman" w:cs="Times New Roman"/>
          <w:sz w:val="24"/>
          <w:szCs w:val="24"/>
        </w:rPr>
        <w:t xml:space="preserve">0 in 248 </w:t>
      </w:r>
      <w:proofErr w:type="spellStart"/>
      <w:r w:rsidR="00786178" w:rsidRPr="004A261A">
        <w:rPr>
          <w:rFonts w:ascii="Times New Roman" w:hAnsi="Times New Roman" w:cs="Times New Roman"/>
          <w:sz w:val="24"/>
          <w:szCs w:val="24"/>
        </w:rPr>
        <w:t>Rike</w:t>
      </w:r>
      <w:proofErr w:type="spellEnd"/>
      <w:r w:rsidR="00786178" w:rsidRPr="004A261A">
        <w:rPr>
          <w:rFonts w:ascii="Times New Roman" w:hAnsi="Times New Roman" w:cs="Times New Roman"/>
          <w:sz w:val="24"/>
          <w:szCs w:val="24"/>
        </w:rPr>
        <w:t xml:space="preserve"> Hall</w:t>
      </w:r>
    </w:p>
    <w:p w:rsidR="00786178" w:rsidRPr="004A261A" w:rsidRDefault="00786178" w:rsidP="00786178">
      <w:pPr>
        <w:pStyle w:val="NoSpacing"/>
        <w:rPr>
          <w:rFonts w:ascii="Times New Roman" w:hAnsi="Times New Roman" w:cs="Times New Roman"/>
          <w:sz w:val="24"/>
          <w:szCs w:val="24"/>
        </w:rPr>
      </w:pPr>
    </w:p>
    <w:p w:rsidR="00926B3D" w:rsidRDefault="00786178" w:rsidP="00786178">
      <w:pPr>
        <w:pStyle w:val="NoSpacing"/>
        <w:rPr>
          <w:rFonts w:ascii="Times New Roman" w:hAnsi="Times New Roman" w:cs="Times New Roman"/>
          <w:sz w:val="24"/>
          <w:szCs w:val="24"/>
        </w:rPr>
      </w:pPr>
      <w:r w:rsidRPr="004A261A">
        <w:rPr>
          <w:rFonts w:ascii="Times New Roman" w:hAnsi="Times New Roman" w:cs="Times New Roman"/>
          <w:sz w:val="24"/>
          <w:szCs w:val="24"/>
        </w:rPr>
        <w:t xml:space="preserve">Present:  Barbara Denison, </w:t>
      </w:r>
      <w:proofErr w:type="spellStart"/>
      <w:r w:rsidRPr="004A261A">
        <w:rPr>
          <w:rFonts w:ascii="Times New Roman" w:hAnsi="Times New Roman" w:cs="Times New Roman"/>
          <w:sz w:val="24"/>
          <w:szCs w:val="24"/>
        </w:rPr>
        <w:t>RSCoB</w:t>
      </w:r>
      <w:proofErr w:type="spellEnd"/>
      <w:r w:rsidRPr="004A261A">
        <w:rPr>
          <w:rFonts w:ascii="Times New Roman" w:hAnsi="Times New Roman" w:cs="Times New Roman"/>
          <w:sz w:val="24"/>
          <w:szCs w:val="24"/>
        </w:rPr>
        <w:t xml:space="preserve">; Rebecca Teed, COSM; </w:t>
      </w:r>
      <w:r w:rsidR="00893922">
        <w:rPr>
          <w:rFonts w:ascii="Times New Roman" w:hAnsi="Times New Roman" w:cs="Times New Roman"/>
          <w:sz w:val="24"/>
          <w:szCs w:val="24"/>
        </w:rPr>
        <w:t xml:space="preserve">Roger </w:t>
      </w:r>
      <w:proofErr w:type="spellStart"/>
      <w:r w:rsidR="00893922">
        <w:rPr>
          <w:rFonts w:ascii="Times New Roman" w:hAnsi="Times New Roman" w:cs="Times New Roman"/>
          <w:sz w:val="24"/>
          <w:szCs w:val="24"/>
        </w:rPr>
        <w:t>Carlsen</w:t>
      </w:r>
      <w:proofErr w:type="spellEnd"/>
      <w:r w:rsidR="00893922">
        <w:rPr>
          <w:rFonts w:ascii="Times New Roman" w:hAnsi="Times New Roman" w:cs="Times New Roman"/>
          <w:sz w:val="24"/>
          <w:szCs w:val="24"/>
        </w:rPr>
        <w:t xml:space="preserve"> (for </w:t>
      </w:r>
      <w:r w:rsidRPr="004A261A">
        <w:rPr>
          <w:rFonts w:ascii="Times New Roman" w:hAnsi="Times New Roman" w:cs="Times New Roman"/>
          <w:sz w:val="24"/>
          <w:szCs w:val="24"/>
        </w:rPr>
        <w:t xml:space="preserve">Maggie </w:t>
      </w:r>
      <w:proofErr w:type="spellStart"/>
      <w:r w:rsidRPr="004A261A">
        <w:rPr>
          <w:rFonts w:ascii="Times New Roman" w:hAnsi="Times New Roman" w:cs="Times New Roman"/>
          <w:sz w:val="24"/>
          <w:szCs w:val="24"/>
        </w:rPr>
        <w:t>Veres</w:t>
      </w:r>
      <w:proofErr w:type="spellEnd"/>
      <w:r w:rsidR="00893922">
        <w:rPr>
          <w:rFonts w:ascii="Times New Roman" w:hAnsi="Times New Roman" w:cs="Times New Roman"/>
          <w:sz w:val="24"/>
          <w:szCs w:val="24"/>
        </w:rPr>
        <w:t>)</w:t>
      </w:r>
      <w:r w:rsidRPr="004A261A">
        <w:rPr>
          <w:rFonts w:ascii="Times New Roman" w:hAnsi="Times New Roman" w:cs="Times New Roman"/>
          <w:sz w:val="24"/>
          <w:szCs w:val="24"/>
        </w:rPr>
        <w:t xml:space="preserve">, CEHS; </w:t>
      </w:r>
      <w:r w:rsidR="006D73A1">
        <w:rPr>
          <w:rFonts w:ascii="Times New Roman" w:hAnsi="Times New Roman" w:cs="Times New Roman"/>
          <w:sz w:val="24"/>
          <w:szCs w:val="24"/>
        </w:rPr>
        <w:t>Sherrill Smith, CONH</w:t>
      </w:r>
      <w:r w:rsidRPr="004A261A">
        <w:rPr>
          <w:rFonts w:ascii="Times New Roman" w:hAnsi="Times New Roman" w:cs="Times New Roman"/>
          <w:sz w:val="24"/>
          <w:szCs w:val="24"/>
        </w:rPr>
        <w:t xml:space="preserve">; </w:t>
      </w:r>
      <w:r w:rsidR="00893922">
        <w:rPr>
          <w:rFonts w:ascii="Times New Roman" w:hAnsi="Times New Roman" w:cs="Times New Roman"/>
          <w:sz w:val="24"/>
          <w:szCs w:val="24"/>
        </w:rPr>
        <w:t>Nancy Garner, History</w:t>
      </w:r>
      <w:r w:rsidR="006D73A1">
        <w:rPr>
          <w:rFonts w:ascii="Times New Roman" w:hAnsi="Times New Roman" w:cs="Times New Roman"/>
          <w:sz w:val="24"/>
          <w:szCs w:val="24"/>
        </w:rPr>
        <w:t xml:space="preserve">; </w:t>
      </w:r>
      <w:proofErr w:type="spellStart"/>
      <w:r w:rsidR="006D73A1">
        <w:rPr>
          <w:rFonts w:ascii="Times New Roman" w:hAnsi="Times New Roman" w:cs="Times New Roman"/>
          <w:sz w:val="24"/>
          <w:szCs w:val="24"/>
        </w:rPr>
        <w:t>Kathi</w:t>
      </w:r>
      <w:proofErr w:type="spellEnd"/>
      <w:r w:rsidRPr="004A261A">
        <w:rPr>
          <w:rFonts w:ascii="Times New Roman" w:hAnsi="Times New Roman" w:cs="Times New Roman"/>
          <w:sz w:val="24"/>
          <w:szCs w:val="24"/>
        </w:rPr>
        <w:t xml:space="preserve"> </w:t>
      </w:r>
      <w:proofErr w:type="spellStart"/>
      <w:r w:rsidRPr="004A261A">
        <w:rPr>
          <w:rFonts w:ascii="Times New Roman" w:hAnsi="Times New Roman" w:cs="Times New Roman"/>
          <w:sz w:val="24"/>
          <w:szCs w:val="24"/>
        </w:rPr>
        <w:t>Herick</w:t>
      </w:r>
      <w:proofErr w:type="spellEnd"/>
      <w:r w:rsidR="00926B3D" w:rsidRPr="004A261A">
        <w:rPr>
          <w:rFonts w:ascii="Times New Roman" w:hAnsi="Times New Roman" w:cs="Times New Roman"/>
          <w:sz w:val="24"/>
          <w:szCs w:val="24"/>
        </w:rPr>
        <w:t xml:space="preserve">, Library; </w:t>
      </w:r>
      <w:r w:rsidR="006D73A1">
        <w:rPr>
          <w:rFonts w:ascii="Times New Roman" w:hAnsi="Times New Roman" w:cs="Times New Roman"/>
          <w:sz w:val="24"/>
          <w:szCs w:val="24"/>
        </w:rPr>
        <w:t xml:space="preserve">Paul Hernandez, </w:t>
      </w:r>
      <w:r w:rsidR="00926B3D" w:rsidRPr="004A261A">
        <w:rPr>
          <w:rFonts w:ascii="Times New Roman" w:hAnsi="Times New Roman" w:cs="Times New Roman"/>
          <w:sz w:val="24"/>
          <w:szCs w:val="24"/>
        </w:rPr>
        <w:t xml:space="preserve"> Larry Fox, </w:t>
      </w:r>
      <w:r w:rsidR="00893922">
        <w:rPr>
          <w:rFonts w:ascii="Times New Roman" w:hAnsi="Times New Roman" w:cs="Times New Roman"/>
          <w:sz w:val="24"/>
          <w:szCs w:val="24"/>
        </w:rPr>
        <w:t xml:space="preserve">Scott Rife, </w:t>
      </w:r>
      <w:proofErr w:type="spellStart"/>
      <w:r w:rsidR="00535EE5">
        <w:rPr>
          <w:rFonts w:ascii="Times New Roman" w:hAnsi="Times New Roman" w:cs="Times New Roman"/>
          <w:sz w:val="24"/>
          <w:szCs w:val="24"/>
        </w:rPr>
        <w:t>CaTS</w:t>
      </w:r>
      <w:proofErr w:type="spellEnd"/>
      <w:r w:rsidR="00535EE5">
        <w:rPr>
          <w:rFonts w:ascii="Times New Roman" w:hAnsi="Times New Roman" w:cs="Times New Roman"/>
          <w:sz w:val="24"/>
          <w:szCs w:val="24"/>
        </w:rPr>
        <w:t>;</w:t>
      </w:r>
      <w:r w:rsidR="006D73A1">
        <w:rPr>
          <w:rFonts w:ascii="Times New Roman" w:hAnsi="Times New Roman" w:cs="Times New Roman"/>
          <w:sz w:val="24"/>
          <w:szCs w:val="24"/>
        </w:rPr>
        <w:t xml:space="preserve"> </w:t>
      </w:r>
      <w:r w:rsidR="00893922">
        <w:rPr>
          <w:rFonts w:ascii="Times New Roman" w:hAnsi="Times New Roman" w:cs="Times New Roman"/>
          <w:sz w:val="24"/>
          <w:szCs w:val="24"/>
        </w:rPr>
        <w:t xml:space="preserve">Dan </w:t>
      </w:r>
      <w:proofErr w:type="spellStart"/>
      <w:r w:rsidR="00893922">
        <w:rPr>
          <w:rFonts w:ascii="Times New Roman" w:hAnsi="Times New Roman" w:cs="Times New Roman"/>
          <w:sz w:val="24"/>
          <w:szCs w:val="24"/>
        </w:rPr>
        <w:t>DeStephen</w:t>
      </w:r>
      <w:proofErr w:type="spellEnd"/>
      <w:r w:rsidR="00893922">
        <w:rPr>
          <w:rFonts w:ascii="Times New Roman" w:hAnsi="Times New Roman" w:cs="Times New Roman"/>
          <w:sz w:val="24"/>
          <w:szCs w:val="24"/>
        </w:rPr>
        <w:t xml:space="preserve">, CTL, Marian Hogue, Registrar; Galen Crawford, Costa </w:t>
      </w:r>
      <w:proofErr w:type="spellStart"/>
      <w:r w:rsidR="00893922">
        <w:rPr>
          <w:rFonts w:ascii="Times New Roman" w:hAnsi="Times New Roman" w:cs="Times New Roman"/>
          <w:sz w:val="24"/>
          <w:szCs w:val="24"/>
        </w:rPr>
        <w:t>Alimonos</w:t>
      </w:r>
      <w:proofErr w:type="spellEnd"/>
      <w:r w:rsidR="00893922">
        <w:rPr>
          <w:rFonts w:ascii="Times New Roman" w:hAnsi="Times New Roman" w:cs="Times New Roman"/>
          <w:sz w:val="24"/>
          <w:szCs w:val="24"/>
        </w:rPr>
        <w:t>, Student Government</w:t>
      </w:r>
    </w:p>
    <w:p w:rsidR="00893922" w:rsidRPr="004A261A" w:rsidRDefault="00893922" w:rsidP="00786178">
      <w:pPr>
        <w:pStyle w:val="NoSpacing"/>
        <w:rPr>
          <w:rFonts w:ascii="Times New Roman" w:hAnsi="Times New Roman" w:cs="Times New Roman"/>
          <w:sz w:val="24"/>
          <w:szCs w:val="24"/>
        </w:rPr>
      </w:pPr>
    </w:p>
    <w:p w:rsidR="006D73A1" w:rsidRDefault="006D73A1" w:rsidP="006D73A1">
      <w:pPr>
        <w:pStyle w:val="ListParagraph"/>
        <w:numPr>
          <w:ilvl w:val="0"/>
          <w:numId w:val="1"/>
        </w:numPr>
        <w:rPr>
          <w:rFonts w:ascii="Times New Roman" w:hAnsi="Times New Roman" w:cs="Times New Roman"/>
          <w:sz w:val="24"/>
          <w:szCs w:val="24"/>
        </w:rPr>
      </w:pPr>
      <w:r w:rsidRPr="004A261A">
        <w:rPr>
          <w:rFonts w:ascii="Times New Roman" w:hAnsi="Times New Roman" w:cs="Times New Roman"/>
          <w:sz w:val="24"/>
          <w:szCs w:val="24"/>
        </w:rPr>
        <w:t xml:space="preserve"> </w:t>
      </w:r>
      <w:r w:rsidR="00893922">
        <w:rPr>
          <w:rFonts w:ascii="Times New Roman" w:hAnsi="Times New Roman" w:cs="Times New Roman"/>
          <w:sz w:val="24"/>
          <w:szCs w:val="24"/>
        </w:rPr>
        <w:t>Web Accessibility</w:t>
      </w:r>
    </w:p>
    <w:p w:rsidR="00893922" w:rsidRPr="00893922" w:rsidRDefault="00893922" w:rsidP="00893922">
      <w:pPr>
        <w:spacing w:after="240" w:line="240" w:lineRule="auto"/>
        <w:rPr>
          <w:rFonts w:ascii="Times New Roman" w:hAnsi="Times New Roman" w:cs="Times New Roman"/>
          <w:sz w:val="24"/>
          <w:szCs w:val="24"/>
        </w:rPr>
      </w:pPr>
      <w:r w:rsidRPr="00893922">
        <w:rPr>
          <w:rFonts w:ascii="Times New Roman" w:hAnsi="Times New Roman" w:cs="Times New Roman"/>
          <w:sz w:val="24"/>
          <w:szCs w:val="24"/>
        </w:rPr>
        <w:t>The Senate Executive Committee request</w:t>
      </w:r>
      <w:r w:rsidRPr="00893922">
        <w:rPr>
          <w:rFonts w:ascii="Times New Roman" w:hAnsi="Times New Roman" w:cs="Times New Roman"/>
          <w:sz w:val="24"/>
          <w:szCs w:val="24"/>
        </w:rPr>
        <w:t>ed</w:t>
      </w:r>
      <w:r w:rsidRPr="00893922">
        <w:rPr>
          <w:rFonts w:ascii="Times New Roman" w:hAnsi="Times New Roman" w:cs="Times New Roman"/>
          <w:sz w:val="24"/>
          <w:szCs w:val="24"/>
        </w:rPr>
        <w:t xml:space="preserve"> that the IT Committee look into </w:t>
      </w:r>
      <w:r w:rsidRPr="00893922">
        <w:rPr>
          <w:rFonts w:ascii="Times New Roman" w:hAnsi="Times New Roman" w:cs="Times New Roman"/>
          <w:sz w:val="24"/>
          <w:szCs w:val="24"/>
        </w:rPr>
        <w:t>a</w:t>
      </w:r>
      <w:r w:rsidRPr="00893922">
        <w:rPr>
          <w:rFonts w:ascii="Times New Roman" w:hAnsi="Times New Roman" w:cs="Times New Roman"/>
          <w:sz w:val="24"/>
          <w:szCs w:val="24"/>
        </w:rPr>
        <w:t xml:space="preserve"> report in the Chronicle of Higher Education.  The first link addresses accessibility to technology by sight impaired students on college campuses.  The second link specifically ranks multiple institutions of higher education, in which Wright State University is ranked quite low, in Best and Worst Colleges for Blind Students.</w:t>
      </w:r>
    </w:p>
    <w:p w:rsidR="00893922" w:rsidRDefault="00893922" w:rsidP="00893922">
      <w:pPr>
        <w:spacing w:after="0"/>
      </w:pPr>
      <w:hyperlink r:id="rId6" w:history="1">
        <w:r>
          <w:rPr>
            <w:rStyle w:val="Hyperlink"/>
          </w:rPr>
          <w:t>http://chronicle.com/article/Blind-Students-Demand-Access/125695/</w:t>
        </w:r>
      </w:hyperlink>
      <w:r>
        <w:br/>
      </w:r>
      <w:r>
        <w:br/>
      </w:r>
      <w:hyperlink r:id="rId7" w:history="1">
        <w:r>
          <w:rPr>
            <w:rStyle w:val="Hyperlink"/>
          </w:rPr>
          <w:t>http://chronicle.com/article/BestWorst-College-Web/125642/</w:t>
        </w:r>
      </w:hyperlink>
    </w:p>
    <w:p w:rsidR="00893922" w:rsidRPr="00893922" w:rsidRDefault="00893922" w:rsidP="00893922">
      <w:pPr>
        <w:spacing w:after="240"/>
        <w:rPr>
          <w:rFonts w:ascii="Times New Roman" w:hAnsi="Times New Roman" w:cs="Times New Roman"/>
          <w:sz w:val="24"/>
          <w:szCs w:val="24"/>
        </w:rPr>
      </w:pPr>
    </w:p>
    <w:p w:rsidR="00893922" w:rsidRDefault="00893922" w:rsidP="00893922">
      <w:pPr>
        <w:spacing w:after="240" w:line="240" w:lineRule="auto"/>
        <w:rPr>
          <w:rFonts w:ascii="Times New Roman" w:hAnsi="Times New Roman" w:cs="Times New Roman"/>
          <w:sz w:val="24"/>
          <w:szCs w:val="24"/>
        </w:rPr>
      </w:pPr>
      <w:r w:rsidRPr="00893922">
        <w:rPr>
          <w:rFonts w:ascii="Times New Roman" w:hAnsi="Times New Roman" w:cs="Times New Roman"/>
          <w:sz w:val="24"/>
          <w:szCs w:val="24"/>
        </w:rPr>
        <w:t>Information Technology</w:t>
      </w:r>
      <w:r w:rsidRPr="00893922">
        <w:rPr>
          <w:rFonts w:ascii="Times New Roman" w:hAnsi="Times New Roman" w:cs="Times New Roman"/>
          <w:sz w:val="24"/>
          <w:szCs w:val="24"/>
        </w:rPr>
        <w:t xml:space="preserve"> is requested to</w:t>
      </w:r>
      <w:r w:rsidRPr="00893922">
        <w:rPr>
          <w:rFonts w:ascii="Times New Roman" w:hAnsi="Times New Roman" w:cs="Times New Roman"/>
          <w:sz w:val="24"/>
          <w:szCs w:val="24"/>
        </w:rPr>
        <w:t xml:space="preserve"> respond to the articles and investigate if Wright State is lacking in accessibility through technology and how Wright State can better serve our sight impaired students through improved access.</w:t>
      </w:r>
    </w:p>
    <w:p w:rsidR="00893922" w:rsidRDefault="00893922" w:rsidP="00893922">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Jeff </w:t>
      </w:r>
      <w:proofErr w:type="spellStart"/>
      <w:r>
        <w:rPr>
          <w:rFonts w:ascii="Times New Roman" w:hAnsi="Times New Roman" w:cs="Times New Roman"/>
          <w:sz w:val="24"/>
          <w:szCs w:val="24"/>
        </w:rPr>
        <w:t>Vernooy</w:t>
      </w:r>
      <w:proofErr w:type="spellEnd"/>
      <w:r>
        <w:rPr>
          <w:rFonts w:ascii="Times New Roman" w:hAnsi="Times New Roman" w:cs="Times New Roman"/>
          <w:sz w:val="24"/>
          <w:szCs w:val="24"/>
        </w:rPr>
        <w:t>, Office of Disability Services, had planned to attend our meeting but was unable.  We will invite him to meet with us early spring quarter.  It was</w:t>
      </w:r>
      <w:r w:rsidR="00BA3406">
        <w:rPr>
          <w:rFonts w:ascii="Times New Roman" w:hAnsi="Times New Roman" w:cs="Times New Roman"/>
          <w:sz w:val="24"/>
          <w:szCs w:val="24"/>
        </w:rPr>
        <w:t xml:space="preserve"> also recommended that George </w:t>
      </w:r>
      <w:proofErr w:type="spellStart"/>
      <w:r w:rsidR="00BA3406">
        <w:rPr>
          <w:rFonts w:ascii="Times New Roman" w:hAnsi="Times New Roman" w:cs="Times New Roman"/>
          <w:sz w:val="24"/>
          <w:szCs w:val="24"/>
        </w:rPr>
        <w:t>He</w:t>
      </w:r>
      <w:r>
        <w:rPr>
          <w:rFonts w:ascii="Times New Roman" w:hAnsi="Times New Roman" w:cs="Times New Roman"/>
          <w:sz w:val="24"/>
          <w:szCs w:val="24"/>
        </w:rPr>
        <w:t>ddleston</w:t>
      </w:r>
      <w:proofErr w:type="spellEnd"/>
      <w:r>
        <w:rPr>
          <w:rFonts w:ascii="Times New Roman" w:hAnsi="Times New Roman" w:cs="Times New Roman"/>
          <w:sz w:val="24"/>
          <w:szCs w:val="24"/>
        </w:rPr>
        <w:t xml:space="preserve"> of Communications and Marketing be invited.</w:t>
      </w:r>
    </w:p>
    <w:p w:rsidR="00893922" w:rsidRDefault="00893922" w:rsidP="00893922">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second article was based on study results that looked at the public websites of universities and also the College of Liberal Arts.  Scott Rife briefed us on some </w:t>
      </w:r>
      <w:proofErr w:type="spellStart"/>
      <w:r>
        <w:rPr>
          <w:rFonts w:ascii="Times New Roman" w:hAnsi="Times New Roman" w:cs="Times New Roman"/>
          <w:sz w:val="24"/>
          <w:szCs w:val="24"/>
        </w:rPr>
        <w:t>CaTS</w:t>
      </w:r>
      <w:proofErr w:type="spellEnd"/>
      <w:r>
        <w:rPr>
          <w:rFonts w:ascii="Times New Roman" w:hAnsi="Times New Roman" w:cs="Times New Roman"/>
          <w:sz w:val="24"/>
          <w:szCs w:val="24"/>
        </w:rPr>
        <w:t xml:space="preserve"> findings.  </w:t>
      </w:r>
      <w:proofErr w:type="spellStart"/>
      <w:proofErr w:type="gramStart"/>
      <w:r>
        <w:rPr>
          <w:rFonts w:ascii="Times New Roman" w:hAnsi="Times New Roman" w:cs="Times New Roman"/>
          <w:sz w:val="24"/>
          <w:szCs w:val="24"/>
        </w:rPr>
        <w:t>CaTS</w:t>
      </w:r>
      <w:proofErr w:type="spellEnd"/>
      <w:r>
        <w:rPr>
          <w:rFonts w:ascii="Times New Roman" w:hAnsi="Times New Roman" w:cs="Times New Roman"/>
          <w:sz w:val="24"/>
          <w:szCs w:val="24"/>
        </w:rPr>
        <w:t xml:space="preserve"> maintains</w:t>
      </w:r>
      <w:proofErr w:type="gramEnd"/>
      <w:r>
        <w:rPr>
          <w:rFonts w:ascii="Times New Roman" w:hAnsi="Times New Roman" w:cs="Times New Roman"/>
          <w:sz w:val="24"/>
          <w:szCs w:val="24"/>
        </w:rPr>
        <w:t xml:space="preserve"> the Portal and the Self-</w:t>
      </w:r>
      <w:r w:rsidR="002D065A">
        <w:rPr>
          <w:rFonts w:ascii="Times New Roman" w:hAnsi="Times New Roman" w:cs="Times New Roman"/>
          <w:sz w:val="24"/>
          <w:szCs w:val="24"/>
        </w:rPr>
        <w:t>Service.</w:t>
      </w:r>
      <w:r>
        <w:rPr>
          <w:rFonts w:ascii="Times New Roman" w:hAnsi="Times New Roman" w:cs="Times New Roman"/>
          <w:sz w:val="24"/>
          <w:szCs w:val="24"/>
        </w:rPr>
        <w:t xml:space="preserve">  Communications and Marketing maintains wright.edu.  Scott consulted with Jerry Hensley of </w:t>
      </w:r>
      <w:proofErr w:type="spellStart"/>
      <w:r>
        <w:rPr>
          <w:rFonts w:ascii="Times New Roman" w:hAnsi="Times New Roman" w:cs="Times New Roman"/>
          <w:sz w:val="24"/>
          <w:szCs w:val="24"/>
        </w:rPr>
        <w:t>CaTS</w:t>
      </w:r>
      <w:proofErr w:type="spellEnd"/>
      <w:r>
        <w:rPr>
          <w:rFonts w:ascii="Times New Roman" w:hAnsi="Times New Roman" w:cs="Times New Roman"/>
          <w:sz w:val="24"/>
          <w:szCs w:val="24"/>
        </w:rPr>
        <w:t xml:space="preserve"> who has expertise in this area.  Wings tested OK with Jaws</w:t>
      </w:r>
      <w:r w:rsidR="002D065A">
        <w:rPr>
          <w:rFonts w:ascii="Times New Roman" w:hAnsi="Times New Roman" w:cs="Times New Roman"/>
          <w:sz w:val="24"/>
          <w:szCs w:val="24"/>
        </w:rPr>
        <w:t>, the screen reader</w:t>
      </w:r>
      <w:r>
        <w:rPr>
          <w:rFonts w:ascii="Times New Roman" w:hAnsi="Times New Roman" w:cs="Times New Roman"/>
          <w:sz w:val="24"/>
          <w:szCs w:val="24"/>
        </w:rPr>
        <w:t>.  Wings Express is acc</w:t>
      </w:r>
      <w:r w:rsidR="00732228">
        <w:rPr>
          <w:rFonts w:ascii="Times New Roman" w:hAnsi="Times New Roman" w:cs="Times New Roman"/>
          <w:sz w:val="24"/>
          <w:szCs w:val="24"/>
        </w:rPr>
        <w:t>ess</w:t>
      </w:r>
      <w:r>
        <w:rPr>
          <w:rFonts w:ascii="Times New Roman" w:hAnsi="Times New Roman" w:cs="Times New Roman"/>
          <w:sz w:val="24"/>
          <w:szCs w:val="24"/>
        </w:rPr>
        <w:t xml:space="preserve">ible.  Communications Express is not accessible but the calendar feature is </w:t>
      </w:r>
      <w:r w:rsidR="00732228">
        <w:rPr>
          <w:rFonts w:ascii="Times New Roman" w:hAnsi="Times New Roman" w:cs="Times New Roman"/>
          <w:sz w:val="24"/>
          <w:szCs w:val="24"/>
        </w:rPr>
        <w:t>not used much by students.</w:t>
      </w:r>
    </w:p>
    <w:p w:rsidR="00732228" w:rsidRDefault="00732228" w:rsidP="00893922">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DeStephen</w:t>
      </w:r>
      <w:proofErr w:type="spellEnd"/>
      <w:r>
        <w:rPr>
          <w:rFonts w:ascii="Times New Roman" w:hAnsi="Times New Roman" w:cs="Times New Roman"/>
          <w:sz w:val="24"/>
          <w:szCs w:val="24"/>
        </w:rPr>
        <w:t xml:space="preserve"> reported that desire2Learn is quite accessible and a big improvement over WebCT.  </w:t>
      </w:r>
    </w:p>
    <w:p w:rsidR="00732228" w:rsidRDefault="00732228" w:rsidP="00893922">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Wright.edu has many </w:t>
      </w:r>
      <w:proofErr w:type="spellStart"/>
      <w:r>
        <w:rPr>
          <w:rFonts w:ascii="Times New Roman" w:hAnsi="Times New Roman" w:cs="Times New Roman"/>
          <w:sz w:val="24"/>
          <w:szCs w:val="24"/>
        </w:rPr>
        <w:t>iframes</w:t>
      </w:r>
      <w:proofErr w:type="spellEnd"/>
      <w:r>
        <w:rPr>
          <w:rFonts w:ascii="Times New Roman" w:hAnsi="Times New Roman" w:cs="Times New Roman"/>
          <w:sz w:val="24"/>
          <w:szCs w:val="24"/>
        </w:rPr>
        <w:t xml:space="preserve"> and is managed loosely.  In addition, </w:t>
      </w:r>
      <w:proofErr w:type="gramStart"/>
      <w:r>
        <w:rPr>
          <w:rFonts w:ascii="Times New Roman" w:hAnsi="Times New Roman" w:cs="Times New Roman"/>
          <w:sz w:val="24"/>
          <w:szCs w:val="24"/>
        </w:rPr>
        <w:t>faculty are</w:t>
      </w:r>
      <w:proofErr w:type="gramEnd"/>
      <w:r>
        <w:rPr>
          <w:rFonts w:ascii="Times New Roman" w:hAnsi="Times New Roman" w:cs="Times New Roman"/>
          <w:sz w:val="24"/>
          <w:szCs w:val="24"/>
        </w:rPr>
        <w:t xml:space="preserve"> responsible for their own content.  Wright.edu has a text only link to reach a text version of the website that screen readers could easily interpret.  </w:t>
      </w:r>
      <w:proofErr w:type="spellStart"/>
      <w:r w:rsidR="00627A50">
        <w:rPr>
          <w:rFonts w:ascii="Times New Roman" w:hAnsi="Times New Roman" w:cs="Times New Roman"/>
          <w:sz w:val="24"/>
          <w:szCs w:val="24"/>
        </w:rPr>
        <w:t>Usablenet</w:t>
      </w:r>
      <w:proofErr w:type="spellEnd"/>
      <w:r w:rsidR="00627A50">
        <w:rPr>
          <w:rFonts w:ascii="Times New Roman" w:hAnsi="Times New Roman" w:cs="Times New Roman"/>
          <w:sz w:val="24"/>
          <w:szCs w:val="24"/>
        </w:rPr>
        <w:t xml:space="preserve"> software is used to convert the site to web only.</w:t>
      </w:r>
      <w:r w:rsidR="002D065A">
        <w:rPr>
          <w:rFonts w:ascii="Times New Roman" w:hAnsi="Times New Roman" w:cs="Times New Roman"/>
          <w:sz w:val="24"/>
          <w:szCs w:val="24"/>
        </w:rPr>
        <w:t xml:space="preserve"> </w:t>
      </w:r>
      <w:r>
        <w:rPr>
          <w:rFonts w:ascii="Times New Roman" w:hAnsi="Times New Roman" w:cs="Times New Roman"/>
          <w:sz w:val="24"/>
          <w:szCs w:val="24"/>
        </w:rPr>
        <w:t>Scott and Communications and Marketing speculated that the testers used by the study author did not utilize the text only option.</w:t>
      </w:r>
    </w:p>
    <w:p w:rsidR="00732228" w:rsidRDefault="00732228" w:rsidP="00893922">
      <w:pPr>
        <w:spacing w:after="240" w:line="240" w:lineRule="auto"/>
        <w:rPr>
          <w:rFonts w:ascii="Times New Roman" w:hAnsi="Times New Roman" w:cs="Times New Roman"/>
          <w:sz w:val="24"/>
          <w:szCs w:val="24"/>
        </w:rPr>
      </w:pPr>
      <w:r>
        <w:rPr>
          <w:rFonts w:ascii="Times New Roman" w:hAnsi="Times New Roman" w:cs="Times New Roman"/>
          <w:sz w:val="24"/>
          <w:szCs w:val="24"/>
        </w:rPr>
        <w:t>The wright.edu website will be migrated to</w:t>
      </w:r>
      <w:r w:rsidR="00627A50">
        <w:rPr>
          <w:rFonts w:ascii="Times New Roman" w:hAnsi="Times New Roman" w:cs="Times New Roman"/>
          <w:sz w:val="24"/>
          <w:szCs w:val="24"/>
        </w:rPr>
        <w:t xml:space="preserve"> the content management system,</w:t>
      </w:r>
      <w:r>
        <w:rPr>
          <w:rFonts w:ascii="Times New Roman" w:hAnsi="Times New Roman" w:cs="Times New Roman"/>
          <w:sz w:val="24"/>
          <w:szCs w:val="24"/>
        </w:rPr>
        <w:t xml:space="preserve"> </w:t>
      </w:r>
      <w:r w:rsidR="00627A50">
        <w:rPr>
          <w:rFonts w:ascii="Times New Roman" w:hAnsi="Times New Roman" w:cs="Times New Roman"/>
          <w:sz w:val="24"/>
          <w:szCs w:val="24"/>
        </w:rPr>
        <w:t>Drupal.  Mark Anderson has joined Communications and Marketing to be the new web lead.  Accessibility rules can be set up with Drupal to check the content being uploaded by users.  The migration to Drupal will probably take two to three years.</w:t>
      </w:r>
    </w:p>
    <w:p w:rsidR="00627A50" w:rsidRDefault="00627A50" w:rsidP="00893922">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After discussion, the</w:t>
      </w:r>
      <w:r w:rsidR="00BA3406">
        <w:rPr>
          <w:rFonts w:ascii="Times New Roman" w:hAnsi="Times New Roman" w:cs="Times New Roman"/>
          <w:sz w:val="24"/>
          <w:szCs w:val="24"/>
        </w:rPr>
        <w:t xml:space="preserve"> committee will invite George </w:t>
      </w:r>
      <w:proofErr w:type="spellStart"/>
      <w:r w:rsidR="00BA3406">
        <w:rPr>
          <w:rFonts w:ascii="Times New Roman" w:hAnsi="Times New Roman" w:cs="Times New Roman"/>
          <w:sz w:val="24"/>
          <w:szCs w:val="24"/>
        </w:rPr>
        <w:t>He</w:t>
      </w:r>
      <w:r>
        <w:rPr>
          <w:rFonts w:ascii="Times New Roman" w:hAnsi="Times New Roman" w:cs="Times New Roman"/>
          <w:sz w:val="24"/>
          <w:szCs w:val="24"/>
        </w:rPr>
        <w:t>ddleston</w:t>
      </w:r>
      <w:proofErr w:type="spellEnd"/>
      <w:r>
        <w:rPr>
          <w:rFonts w:ascii="Times New Roman" w:hAnsi="Times New Roman" w:cs="Times New Roman"/>
          <w:sz w:val="24"/>
          <w:szCs w:val="24"/>
        </w:rPr>
        <w:t xml:space="preserve"> and Mark Anderson to our next meeting</w:t>
      </w:r>
      <w:r w:rsidR="00BA3406">
        <w:rPr>
          <w:rFonts w:ascii="Times New Roman" w:hAnsi="Times New Roman" w:cs="Times New Roman"/>
          <w:sz w:val="24"/>
          <w:szCs w:val="24"/>
        </w:rPr>
        <w:t>.  The committee also recommends that the Text-only link be more prominent</w:t>
      </w:r>
      <w:r w:rsidR="002D065A">
        <w:rPr>
          <w:rFonts w:ascii="Times New Roman" w:hAnsi="Times New Roman" w:cs="Times New Roman"/>
          <w:sz w:val="24"/>
          <w:szCs w:val="24"/>
        </w:rPr>
        <w:t xml:space="preserve"> on wright.edu</w:t>
      </w:r>
      <w:r w:rsidR="00BA3406">
        <w:rPr>
          <w:rFonts w:ascii="Times New Roman" w:hAnsi="Times New Roman" w:cs="Times New Roman"/>
          <w:sz w:val="24"/>
          <w:szCs w:val="24"/>
        </w:rPr>
        <w:t xml:space="preserve">.  The IT Committee recommends that Communications and Marketing should do an inquiry into how the study was performed and reply on behalf of Wright State.   </w:t>
      </w:r>
    </w:p>
    <w:p w:rsidR="00BA3406" w:rsidRPr="00893922" w:rsidRDefault="00BA3406" w:rsidP="00893922">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first article explained accessibility problems with Kindle readers.  CTL does not recommend Kindles for that reason. </w:t>
      </w:r>
    </w:p>
    <w:p w:rsidR="00893922" w:rsidRPr="00BA3406" w:rsidRDefault="00893922" w:rsidP="00893922">
      <w:pPr>
        <w:pStyle w:val="ListParagraph"/>
        <w:rPr>
          <w:rFonts w:ascii="Times New Roman" w:hAnsi="Times New Roman" w:cs="Times New Roman"/>
          <w:sz w:val="24"/>
          <w:szCs w:val="24"/>
        </w:rPr>
      </w:pPr>
    </w:p>
    <w:p w:rsidR="00893922" w:rsidRDefault="00893922" w:rsidP="00BA3406">
      <w:pPr>
        <w:pStyle w:val="ListParagraph"/>
        <w:numPr>
          <w:ilvl w:val="0"/>
          <w:numId w:val="1"/>
        </w:numPr>
        <w:ind w:left="0" w:firstLine="0"/>
        <w:rPr>
          <w:rFonts w:ascii="Times New Roman" w:hAnsi="Times New Roman" w:cs="Times New Roman"/>
          <w:sz w:val="24"/>
          <w:szCs w:val="24"/>
        </w:rPr>
      </w:pPr>
      <w:r w:rsidRPr="00BA3406">
        <w:rPr>
          <w:rFonts w:ascii="Times New Roman" w:hAnsi="Times New Roman" w:cs="Times New Roman"/>
          <w:sz w:val="24"/>
          <w:szCs w:val="24"/>
        </w:rPr>
        <w:t>Learning Management Systems</w:t>
      </w:r>
      <w:r w:rsidRPr="00BA3406">
        <w:rPr>
          <w:rFonts w:ascii="Times New Roman" w:hAnsi="Times New Roman" w:cs="Times New Roman"/>
          <w:sz w:val="24"/>
          <w:szCs w:val="24"/>
        </w:rPr>
        <w:br/>
      </w:r>
      <w:r w:rsidRPr="00BA3406">
        <w:rPr>
          <w:rFonts w:ascii="Times New Roman" w:hAnsi="Times New Roman" w:cs="Times New Roman"/>
          <w:sz w:val="24"/>
          <w:szCs w:val="24"/>
        </w:rPr>
        <w:br/>
      </w:r>
      <w:r w:rsidR="00BA3406">
        <w:rPr>
          <w:rFonts w:ascii="Times New Roman" w:hAnsi="Times New Roman" w:cs="Times New Roman"/>
          <w:sz w:val="24"/>
          <w:szCs w:val="24"/>
        </w:rPr>
        <w:t xml:space="preserve">Galen Crawford, Student Government Senator, distributed a resolution passed by Student Government.  </w:t>
      </w:r>
      <w:r w:rsidRPr="00BA3406">
        <w:rPr>
          <w:rFonts w:ascii="Times New Roman" w:hAnsi="Times New Roman" w:cs="Times New Roman"/>
          <w:sz w:val="24"/>
          <w:szCs w:val="24"/>
        </w:rPr>
        <w:t>Student Government has requested that the Faculty Senate support a resolution that the university move to one course management system</w:t>
      </w:r>
      <w:r w:rsidR="00AD4807">
        <w:rPr>
          <w:rFonts w:ascii="Times New Roman" w:hAnsi="Times New Roman" w:cs="Times New Roman"/>
          <w:sz w:val="24"/>
          <w:szCs w:val="24"/>
        </w:rPr>
        <w:t xml:space="preserve"> (CMS)</w:t>
      </w:r>
      <w:r w:rsidRPr="00BA3406">
        <w:rPr>
          <w:rFonts w:ascii="Times New Roman" w:hAnsi="Times New Roman" w:cs="Times New Roman"/>
          <w:sz w:val="24"/>
          <w:szCs w:val="24"/>
        </w:rPr>
        <w:t>, rather than utilizing multiple systems.   Students feel that it is confusing to have to manage multiple systems when retrieving course materials or submitting assignments</w:t>
      </w:r>
      <w:r w:rsidR="00BA3406">
        <w:rPr>
          <w:rFonts w:ascii="Times New Roman" w:hAnsi="Times New Roman" w:cs="Times New Roman"/>
          <w:sz w:val="24"/>
          <w:szCs w:val="24"/>
        </w:rPr>
        <w:t>.</w:t>
      </w:r>
      <w:r w:rsidRPr="00BA3406">
        <w:rPr>
          <w:rFonts w:ascii="Times New Roman" w:hAnsi="Times New Roman" w:cs="Times New Roman"/>
          <w:sz w:val="24"/>
          <w:szCs w:val="24"/>
        </w:rPr>
        <w:t>  EC would like for the IT Committee to investigate these issues and provide guidance or solutions.</w:t>
      </w:r>
    </w:p>
    <w:p w:rsidR="0059769F" w:rsidRDefault="00BA3406" w:rsidP="00BA3406">
      <w:pPr>
        <w:rPr>
          <w:rFonts w:ascii="Times New Roman" w:hAnsi="Times New Roman" w:cs="Times New Roman"/>
          <w:sz w:val="24"/>
          <w:szCs w:val="24"/>
        </w:rPr>
      </w:pPr>
      <w:r>
        <w:rPr>
          <w:rFonts w:ascii="Times New Roman" w:hAnsi="Times New Roman" w:cs="Times New Roman"/>
          <w:sz w:val="24"/>
          <w:szCs w:val="24"/>
        </w:rPr>
        <w:t>The committee discussed a number of the issues of multiple learning management systems</w:t>
      </w:r>
      <w:r w:rsidR="00AD4807">
        <w:rPr>
          <w:rFonts w:ascii="Times New Roman" w:hAnsi="Times New Roman" w:cs="Times New Roman"/>
          <w:sz w:val="24"/>
          <w:szCs w:val="24"/>
        </w:rPr>
        <w:t xml:space="preserve"> (LMS)</w:t>
      </w:r>
      <w:r>
        <w:rPr>
          <w:rFonts w:ascii="Times New Roman" w:hAnsi="Times New Roman" w:cs="Times New Roman"/>
          <w:sz w:val="24"/>
          <w:szCs w:val="24"/>
        </w:rPr>
        <w:t xml:space="preserve">.  Currently the university is supporting WebCT, Pilot, and Course Studio.  In winter quarter, students and faculty saw their courses visible in both systems whether being utilized or not.  Spring quarter, WebCT will not be available.  </w:t>
      </w:r>
      <w:proofErr w:type="gramStart"/>
      <w:r>
        <w:rPr>
          <w:rFonts w:ascii="Times New Roman" w:hAnsi="Times New Roman" w:cs="Times New Roman"/>
          <w:sz w:val="24"/>
          <w:szCs w:val="24"/>
        </w:rPr>
        <w:t>Faculty have</w:t>
      </w:r>
      <w:proofErr w:type="gramEnd"/>
      <w:r>
        <w:rPr>
          <w:rFonts w:ascii="Times New Roman" w:hAnsi="Times New Roman" w:cs="Times New Roman"/>
          <w:sz w:val="24"/>
          <w:szCs w:val="24"/>
        </w:rPr>
        <w:t xml:space="preserve"> control over when and if </w:t>
      </w:r>
      <w:r w:rsidR="0059769F">
        <w:rPr>
          <w:rFonts w:ascii="Times New Roman" w:hAnsi="Times New Roman" w:cs="Times New Roman"/>
          <w:sz w:val="24"/>
          <w:szCs w:val="24"/>
        </w:rPr>
        <w:t>t</w:t>
      </w:r>
      <w:r w:rsidR="002D065A">
        <w:rPr>
          <w:rFonts w:ascii="Times New Roman" w:hAnsi="Times New Roman" w:cs="Times New Roman"/>
          <w:sz w:val="24"/>
          <w:szCs w:val="24"/>
        </w:rPr>
        <w:t xml:space="preserve">o release the Pilot classes. </w:t>
      </w:r>
      <w:bookmarkStart w:id="0" w:name="_GoBack"/>
      <w:bookmarkEnd w:id="0"/>
      <w:r w:rsidR="0059769F">
        <w:rPr>
          <w:rFonts w:ascii="Times New Roman" w:hAnsi="Times New Roman" w:cs="Times New Roman"/>
          <w:sz w:val="24"/>
          <w:szCs w:val="24"/>
        </w:rPr>
        <w:t>Syllabi should specify where course materials are being stored.</w:t>
      </w:r>
    </w:p>
    <w:p w:rsidR="00C84042" w:rsidRDefault="00C84042" w:rsidP="00BA3406">
      <w:pPr>
        <w:rPr>
          <w:rFonts w:ascii="Times New Roman" w:hAnsi="Times New Roman" w:cs="Times New Roman"/>
          <w:sz w:val="24"/>
          <w:szCs w:val="24"/>
        </w:rPr>
      </w:pPr>
      <w:r>
        <w:rPr>
          <w:rFonts w:ascii="Times New Roman" w:hAnsi="Times New Roman" w:cs="Times New Roman"/>
          <w:sz w:val="24"/>
          <w:szCs w:val="24"/>
        </w:rPr>
        <w:t xml:space="preserve">There was also a discussion that students want to access syllabi in advance of the Pilot course being opened to get information to order books online or just research the course.  Marian Hogue asked about a syllabus archive.  Student Government had worked on one in the past but it was labor intensive and </w:t>
      </w:r>
      <w:proofErr w:type="spellStart"/>
      <w:r>
        <w:rPr>
          <w:rFonts w:ascii="Times New Roman" w:hAnsi="Times New Roman" w:cs="Times New Roman"/>
          <w:sz w:val="24"/>
          <w:szCs w:val="24"/>
        </w:rPr>
        <w:t>CaTS</w:t>
      </w:r>
      <w:proofErr w:type="spellEnd"/>
      <w:r>
        <w:rPr>
          <w:rFonts w:ascii="Times New Roman" w:hAnsi="Times New Roman" w:cs="Times New Roman"/>
          <w:sz w:val="24"/>
          <w:szCs w:val="24"/>
        </w:rPr>
        <w:t xml:space="preserve"> said that a secure archive would be needed to undertake this project.</w:t>
      </w:r>
    </w:p>
    <w:p w:rsidR="00C84042" w:rsidRPr="00C84042" w:rsidRDefault="0059769F" w:rsidP="00C84042">
      <w:pPr>
        <w:spacing w:after="240"/>
        <w:rPr>
          <w:rFonts w:ascii="Times New Roman" w:eastAsia="Times New Roman" w:hAnsi="Times New Roman" w:cs="Times New Roman"/>
          <w:sz w:val="24"/>
          <w:szCs w:val="24"/>
        </w:rPr>
      </w:pPr>
      <w:proofErr w:type="spellStart"/>
      <w:r>
        <w:rPr>
          <w:rFonts w:ascii="Times New Roman" w:hAnsi="Times New Roman" w:cs="Times New Roman"/>
          <w:sz w:val="24"/>
          <w:szCs w:val="24"/>
        </w:rPr>
        <w:t>CaTS</w:t>
      </w:r>
      <w:proofErr w:type="spellEnd"/>
      <w:r>
        <w:rPr>
          <w:rFonts w:ascii="Times New Roman" w:hAnsi="Times New Roman" w:cs="Times New Roman"/>
          <w:sz w:val="24"/>
          <w:szCs w:val="24"/>
        </w:rPr>
        <w:t xml:space="preserve"> reported that </w:t>
      </w:r>
      <w:proofErr w:type="spellStart"/>
      <w:r w:rsidR="00C84042">
        <w:rPr>
          <w:rFonts w:ascii="Times New Roman" w:hAnsi="Times New Roman" w:cs="Times New Roman"/>
          <w:sz w:val="24"/>
          <w:szCs w:val="24"/>
        </w:rPr>
        <w:t>CaTS</w:t>
      </w:r>
      <w:proofErr w:type="spellEnd"/>
      <w:r>
        <w:rPr>
          <w:rFonts w:ascii="Times New Roman" w:hAnsi="Times New Roman" w:cs="Times New Roman"/>
          <w:sz w:val="24"/>
          <w:szCs w:val="24"/>
        </w:rPr>
        <w:t xml:space="preserve"> could turn Course Studio off.  It was also reported that the incremental effort to support Course Studio is negligible since it is integrated with Banner.  Before any kind of recommendation could be made on the use of Course Studio, extensive faculty input would be needed.  Scott Rife reported</w:t>
      </w:r>
      <w:r w:rsidR="00C84042">
        <w:rPr>
          <w:rFonts w:ascii="Times New Roman" w:hAnsi="Times New Roman" w:cs="Times New Roman"/>
          <w:sz w:val="24"/>
          <w:szCs w:val="24"/>
        </w:rPr>
        <w:t xml:space="preserve"> the following </w:t>
      </w:r>
      <w:r w:rsidR="00C84042" w:rsidRPr="00C84042">
        <w:rPr>
          <w:rFonts w:ascii="Times New Roman" w:eastAsia="Times New Roman" w:hAnsi="Times New Roman" w:cs="Times New Roman"/>
          <w:sz w:val="24"/>
          <w:szCs w:val="24"/>
        </w:rPr>
        <w:t xml:space="preserve">the </w:t>
      </w:r>
      <w:proofErr w:type="gramStart"/>
      <w:r w:rsidR="00C84042" w:rsidRPr="00C84042">
        <w:rPr>
          <w:rFonts w:ascii="Times New Roman" w:eastAsia="Times New Roman" w:hAnsi="Times New Roman" w:cs="Times New Roman"/>
          <w:sz w:val="24"/>
          <w:szCs w:val="24"/>
        </w:rPr>
        <w:t>Fall</w:t>
      </w:r>
      <w:proofErr w:type="gramEnd"/>
      <w:r w:rsidR="00C84042" w:rsidRPr="00C84042">
        <w:rPr>
          <w:rFonts w:ascii="Times New Roman" w:eastAsia="Times New Roman" w:hAnsi="Times New Roman" w:cs="Times New Roman"/>
          <w:sz w:val="24"/>
          <w:szCs w:val="24"/>
        </w:rPr>
        <w:t xml:space="preserve"> and Winter 2010 statistics on the usage of Course Studio.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6"/>
        <w:gridCol w:w="4674"/>
      </w:tblGrid>
      <w:tr w:rsidR="00C84042" w:rsidRPr="00C84042" w:rsidTr="00C8404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042" w:rsidRPr="00C84042" w:rsidRDefault="00C84042" w:rsidP="00C84042">
            <w:pPr>
              <w:spacing w:after="0" w:line="240" w:lineRule="auto"/>
              <w:rPr>
                <w:rFonts w:ascii="Times New Roman" w:eastAsia="Times New Roman" w:hAnsi="Times New Roman" w:cs="Times New Roman"/>
                <w:sz w:val="24"/>
                <w:szCs w:val="24"/>
              </w:rPr>
            </w:pPr>
            <w:r w:rsidRPr="00C84042">
              <w:rPr>
                <w:rFonts w:ascii="Times New Roman" w:eastAsia="Times New Roman" w:hAnsi="Times New Roman" w:cs="Times New Roman"/>
                <w:b/>
                <w:bCs/>
                <w:sz w:val="24"/>
                <w:szCs w:val="24"/>
              </w:rPr>
              <w:t>Fall 2010 Stats</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br/>
              <w:t>Unique Students:  19098</w:t>
            </w:r>
            <w:r w:rsidRPr="00C84042">
              <w:rPr>
                <w:rFonts w:ascii="Times New Roman" w:eastAsia="Times New Roman" w:hAnsi="Times New Roman" w:cs="Times New Roman"/>
                <w:sz w:val="24"/>
                <w:szCs w:val="24"/>
              </w:rPr>
              <w:br/>
              <w:t>Unique Instructors:  1276</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br/>
              <w:t>courses with files attached:  794</w:t>
            </w:r>
            <w:r w:rsidRPr="00C84042">
              <w:rPr>
                <w:rFonts w:ascii="Times New Roman" w:eastAsia="Times New Roman" w:hAnsi="Times New Roman" w:cs="Times New Roman"/>
                <w:sz w:val="24"/>
                <w:szCs w:val="24"/>
              </w:rPr>
              <w:br/>
              <w:t># of files uploaded:  20213</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br/>
              <w:t>courses with photos attached:  72</w:t>
            </w:r>
            <w:r w:rsidRPr="00C84042">
              <w:rPr>
                <w:rFonts w:ascii="Times New Roman" w:eastAsia="Times New Roman" w:hAnsi="Times New Roman" w:cs="Times New Roman"/>
                <w:sz w:val="24"/>
                <w:szCs w:val="24"/>
              </w:rPr>
              <w:br/>
              <w:t># of photos uploaded:  422</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br/>
              <w:t>Courses with links added:  186</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lastRenderedPageBreak/>
              <w:t># of links added:  1259</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br/>
              <w:t>Courses with news items added:  16</w:t>
            </w:r>
            <w:r w:rsidRPr="00C84042">
              <w:rPr>
                <w:rFonts w:ascii="Times New Roman" w:eastAsia="Times New Roman" w:hAnsi="Times New Roman" w:cs="Times New Roman"/>
                <w:sz w:val="24"/>
                <w:szCs w:val="24"/>
              </w:rPr>
              <w:br/>
              <w:t># of news items added:  103</w:t>
            </w:r>
          </w:p>
        </w:tc>
        <w:tc>
          <w:tcPr>
            <w:tcW w:w="0" w:type="auto"/>
            <w:tcBorders>
              <w:top w:val="outset" w:sz="6" w:space="0" w:color="auto"/>
              <w:left w:val="outset" w:sz="6" w:space="0" w:color="auto"/>
              <w:bottom w:val="outset" w:sz="6" w:space="0" w:color="auto"/>
              <w:right w:val="outset" w:sz="6" w:space="0" w:color="auto"/>
            </w:tcBorders>
            <w:hideMark/>
          </w:tcPr>
          <w:p w:rsidR="00C84042" w:rsidRPr="00C84042" w:rsidRDefault="00C84042" w:rsidP="00C84042">
            <w:pPr>
              <w:spacing w:after="0" w:line="240" w:lineRule="auto"/>
              <w:rPr>
                <w:rFonts w:ascii="Times New Roman" w:eastAsia="Times New Roman" w:hAnsi="Times New Roman" w:cs="Times New Roman"/>
                <w:sz w:val="24"/>
                <w:szCs w:val="24"/>
              </w:rPr>
            </w:pPr>
            <w:r w:rsidRPr="00C84042">
              <w:rPr>
                <w:rFonts w:ascii="Times New Roman" w:eastAsia="Times New Roman" w:hAnsi="Times New Roman" w:cs="Times New Roman"/>
                <w:b/>
                <w:bCs/>
                <w:sz w:val="24"/>
                <w:szCs w:val="24"/>
              </w:rPr>
              <w:lastRenderedPageBreak/>
              <w:t>Winter 2011 Stats</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br/>
              <w:t>Unique Students:  17955</w:t>
            </w:r>
            <w:r w:rsidRPr="00C84042">
              <w:rPr>
                <w:rFonts w:ascii="Times New Roman" w:eastAsia="Times New Roman" w:hAnsi="Times New Roman" w:cs="Times New Roman"/>
                <w:sz w:val="24"/>
                <w:szCs w:val="24"/>
              </w:rPr>
              <w:br/>
              <w:t>Unique Instructors:  1214</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br/>
              <w:t>courses with files attached:  678</w:t>
            </w:r>
            <w:r w:rsidRPr="00C84042">
              <w:rPr>
                <w:rFonts w:ascii="Times New Roman" w:eastAsia="Times New Roman" w:hAnsi="Times New Roman" w:cs="Times New Roman"/>
                <w:sz w:val="24"/>
                <w:szCs w:val="24"/>
              </w:rPr>
              <w:br/>
              <w:t># of files uploaded:  16367</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br/>
              <w:t>courses with photos attached:  43</w:t>
            </w:r>
            <w:r w:rsidRPr="00C84042">
              <w:rPr>
                <w:rFonts w:ascii="Times New Roman" w:eastAsia="Times New Roman" w:hAnsi="Times New Roman" w:cs="Times New Roman"/>
                <w:sz w:val="24"/>
                <w:szCs w:val="24"/>
              </w:rPr>
              <w:br/>
              <w:t># of photos uploaded:  419</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br/>
              <w:t>Courses with links added:  173</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lastRenderedPageBreak/>
              <w:t># of links added:  907</w:t>
            </w:r>
            <w:r w:rsidRPr="00C84042">
              <w:rPr>
                <w:rFonts w:ascii="Times New Roman" w:eastAsia="Times New Roman" w:hAnsi="Times New Roman" w:cs="Times New Roman"/>
                <w:sz w:val="24"/>
                <w:szCs w:val="24"/>
              </w:rPr>
              <w:br/>
            </w:r>
            <w:r w:rsidRPr="00C84042">
              <w:rPr>
                <w:rFonts w:ascii="Times New Roman" w:eastAsia="Times New Roman" w:hAnsi="Times New Roman" w:cs="Times New Roman"/>
                <w:sz w:val="24"/>
                <w:szCs w:val="24"/>
              </w:rPr>
              <w:br/>
              <w:t>Courses with news items added:  7</w:t>
            </w:r>
            <w:r w:rsidRPr="00C84042">
              <w:rPr>
                <w:rFonts w:ascii="Times New Roman" w:eastAsia="Times New Roman" w:hAnsi="Times New Roman" w:cs="Times New Roman"/>
                <w:sz w:val="24"/>
                <w:szCs w:val="24"/>
              </w:rPr>
              <w:br/>
              <w:t># of news items added:  163</w:t>
            </w:r>
          </w:p>
        </w:tc>
      </w:tr>
    </w:tbl>
    <w:p w:rsidR="0059769F" w:rsidRDefault="0059769F" w:rsidP="00BA3406">
      <w:pPr>
        <w:rPr>
          <w:rFonts w:ascii="Times New Roman" w:hAnsi="Times New Roman" w:cs="Times New Roman"/>
          <w:sz w:val="24"/>
          <w:szCs w:val="24"/>
        </w:rPr>
      </w:pPr>
    </w:p>
    <w:p w:rsidR="00C84042" w:rsidRDefault="00C84042" w:rsidP="00BA3406">
      <w:pPr>
        <w:rPr>
          <w:rFonts w:ascii="Times New Roman" w:hAnsi="Times New Roman" w:cs="Times New Roman"/>
          <w:sz w:val="24"/>
          <w:szCs w:val="24"/>
        </w:rPr>
      </w:pPr>
      <w:r>
        <w:rPr>
          <w:rFonts w:ascii="Times New Roman" w:hAnsi="Times New Roman" w:cs="Times New Roman"/>
          <w:sz w:val="24"/>
          <w:szCs w:val="24"/>
        </w:rPr>
        <w:t>In addition to the usage above, faculty make use of the ability to email their class with Course Studio.  Since Pilot emails are not forwarded to the campus emails, Course Studio is the best alternative to email a class.  There was not a recommendation to discontinue use of Course Studio.</w:t>
      </w:r>
    </w:p>
    <w:p w:rsidR="00C84042" w:rsidRDefault="00C84042" w:rsidP="00BA3406">
      <w:pPr>
        <w:rPr>
          <w:rFonts w:ascii="Times New Roman" w:hAnsi="Times New Roman" w:cs="Times New Roman"/>
          <w:sz w:val="24"/>
          <w:szCs w:val="24"/>
        </w:rPr>
      </w:pPr>
      <w:r>
        <w:rPr>
          <w:rFonts w:ascii="Times New Roman" w:hAnsi="Times New Roman" w:cs="Times New Roman"/>
          <w:sz w:val="24"/>
          <w:szCs w:val="24"/>
        </w:rPr>
        <w:t xml:space="preserve">There is effort to make Pilot a first place to check for course information.  </w:t>
      </w:r>
      <w:proofErr w:type="spellStart"/>
      <w:r>
        <w:rPr>
          <w:rFonts w:ascii="Times New Roman" w:hAnsi="Times New Roman" w:cs="Times New Roman"/>
          <w:sz w:val="24"/>
          <w:szCs w:val="24"/>
        </w:rPr>
        <w:t>Kathi</w:t>
      </w:r>
      <w:proofErr w:type="spellEnd"/>
      <w:r>
        <w:rPr>
          <w:rFonts w:ascii="Times New Roman" w:hAnsi="Times New Roman" w:cs="Times New Roman"/>
          <w:sz w:val="24"/>
          <w:szCs w:val="24"/>
        </w:rPr>
        <w:t xml:space="preserve"> Herrick reported that the Library is working with CTL to make Electronic Course Reserves an easy to use part of Pilot since </w:t>
      </w:r>
      <w:proofErr w:type="gramStart"/>
      <w:r>
        <w:rPr>
          <w:rFonts w:ascii="Times New Roman" w:hAnsi="Times New Roman" w:cs="Times New Roman"/>
          <w:sz w:val="24"/>
          <w:szCs w:val="24"/>
        </w:rPr>
        <w:t>faculty also use</w:t>
      </w:r>
      <w:proofErr w:type="gramEnd"/>
      <w:r>
        <w:rPr>
          <w:rFonts w:ascii="Times New Roman" w:hAnsi="Times New Roman" w:cs="Times New Roman"/>
          <w:sz w:val="24"/>
          <w:szCs w:val="24"/>
        </w:rPr>
        <w:t xml:space="preserve"> ECR as a repository.  </w:t>
      </w:r>
      <w:proofErr w:type="spellStart"/>
      <w:r>
        <w:rPr>
          <w:rFonts w:ascii="Times New Roman" w:hAnsi="Times New Roman" w:cs="Times New Roman"/>
          <w:sz w:val="24"/>
          <w:szCs w:val="24"/>
        </w:rPr>
        <w:t>Elluminate</w:t>
      </w:r>
      <w:proofErr w:type="spellEnd"/>
      <w:r>
        <w:rPr>
          <w:rFonts w:ascii="Times New Roman" w:hAnsi="Times New Roman" w:cs="Times New Roman"/>
          <w:sz w:val="24"/>
          <w:szCs w:val="24"/>
        </w:rPr>
        <w:t xml:space="preserve"> is now integrated with Pilot both for setting up class meetings and for students to attend.</w:t>
      </w:r>
    </w:p>
    <w:p w:rsidR="00AD4807" w:rsidRDefault="00AD4807" w:rsidP="00BA3406">
      <w:pPr>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DeStephen</w:t>
      </w:r>
      <w:proofErr w:type="spellEnd"/>
      <w:r>
        <w:rPr>
          <w:rFonts w:ascii="Times New Roman" w:hAnsi="Times New Roman" w:cs="Times New Roman"/>
          <w:sz w:val="24"/>
          <w:szCs w:val="24"/>
        </w:rPr>
        <w:t xml:space="preserve"> reported a relatively new issue is that book publishers are selling their own sites as LMS.  They are encouraging faculty to use the publisher website for course material repository, test taking, and assignment submissions.  Pilot does have widgets to insert in a course to link to the publisher’s LMS if it is being used by the faculty member.</w:t>
      </w:r>
    </w:p>
    <w:p w:rsidR="00C70A6E" w:rsidRDefault="00C70A6E" w:rsidP="00BA3406">
      <w:pPr>
        <w:rPr>
          <w:rFonts w:ascii="Times New Roman" w:hAnsi="Times New Roman" w:cs="Times New Roman"/>
          <w:sz w:val="24"/>
          <w:szCs w:val="24"/>
        </w:rPr>
      </w:pPr>
      <w:r>
        <w:rPr>
          <w:rFonts w:ascii="Times New Roman" w:hAnsi="Times New Roman" w:cs="Times New Roman"/>
          <w:sz w:val="24"/>
          <w:szCs w:val="24"/>
        </w:rPr>
        <w:t xml:space="preserve">Faculty may also be using their personal website as a repository.  Roger </w:t>
      </w:r>
      <w:proofErr w:type="spellStart"/>
      <w:r>
        <w:rPr>
          <w:rFonts w:ascii="Times New Roman" w:hAnsi="Times New Roman" w:cs="Times New Roman"/>
          <w:sz w:val="24"/>
          <w:szCs w:val="24"/>
        </w:rPr>
        <w:t>Carlsen</w:t>
      </w:r>
      <w:proofErr w:type="spellEnd"/>
      <w:r>
        <w:rPr>
          <w:rFonts w:ascii="Times New Roman" w:hAnsi="Times New Roman" w:cs="Times New Roman"/>
          <w:sz w:val="24"/>
          <w:szCs w:val="24"/>
        </w:rPr>
        <w:t xml:space="preserve"> reported that he uses Moodle, the open source CMS or LMS since the K through 12 </w:t>
      </w:r>
      <w:proofErr w:type="gramStart"/>
      <w:r>
        <w:rPr>
          <w:rFonts w:ascii="Times New Roman" w:hAnsi="Times New Roman" w:cs="Times New Roman"/>
          <w:sz w:val="24"/>
          <w:szCs w:val="24"/>
        </w:rPr>
        <w:t>community</w:t>
      </w:r>
      <w:proofErr w:type="gramEnd"/>
      <w:r>
        <w:rPr>
          <w:rFonts w:ascii="Times New Roman" w:hAnsi="Times New Roman" w:cs="Times New Roman"/>
          <w:sz w:val="24"/>
          <w:szCs w:val="24"/>
        </w:rPr>
        <w:t xml:space="preserve"> uses it extensively and his graduating teachers will be using it.</w:t>
      </w:r>
    </w:p>
    <w:p w:rsidR="00AD4807" w:rsidRDefault="00AD4807" w:rsidP="00BA3406">
      <w:pPr>
        <w:rPr>
          <w:rFonts w:ascii="Times New Roman" w:hAnsi="Times New Roman" w:cs="Times New Roman"/>
          <w:sz w:val="24"/>
          <w:szCs w:val="24"/>
        </w:rPr>
      </w:pPr>
      <w:r>
        <w:rPr>
          <w:rFonts w:ascii="Times New Roman" w:hAnsi="Times New Roman" w:cs="Times New Roman"/>
          <w:sz w:val="24"/>
          <w:szCs w:val="24"/>
        </w:rPr>
        <w:t xml:space="preserve">Galen was asked about student feedback in support of the Senate Resolution.  He reported that 3000 students had been surveyed through the list serv.  </w:t>
      </w:r>
      <w:proofErr w:type="spellStart"/>
      <w:r>
        <w:rPr>
          <w:rFonts w:ascii="Times New Roman" w:hAnsi="Times New Roman" w:cs="Times New Roman"/>
          <w:sz w:val="24"/>
          <w:szCs w:val="24"/>
        </w:rPr>
        <w:t>CaTS</w:t>
      </w:r>
      <w:proofErr w:type="spellEnd"/>
      <w:r>
        <w:rPr>
          <w:rFonts w:ascii="Times New Roman" w:hAnsi="Times New Roman" w:cs="Times New Roman"/>
          <w:sz w:val="24"/>
          <w:szCs w:val="24"/>
        </w:rPr>
        <w:t xml:space="preserve"> offered to work with Student Government if they wanted to post some questions on the Wings polling platform.</w:t>
      </w:r>
    </w:p>
    <w:p w:rsidR="00C84042" w:rsidRDefault="00AD4807" w:rsidP="00BA3406">
      <w:pPr>
        <w:rPr>
          <w:rFonts w:ascii="Times New Roman" w:hAnsi="Times New Roman" w:cs="Times New Roman"/>
          <w:sz w:val="24"/>
          <w:szCs w:val="24"/>
        </w:rPr>
      </w:pPr>
      <w:r>
        <w:rPr>
          <w:rFonts w:ascii="Times New Roman" w:hAnsi="Times New Roman" w:cs="Times New Roman"/>
          <w:sz w:val="24"/>
          <w:szCs w:val="24"/>
        </w:rPr>
        <w:t>The IT Committee will follow up next quarter for feedback once WebCT is discontinued.</w:t>
      </w:r>
    </w:p>
    <w:p w:rsidR="00C84042" w:rsidRDefault="00AD4807" w:rsidP="00AD48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CaTS</w:t>
      </w:r>
      <w:proofErr w:type="spellEnd"/>
      <w:r>
        <w:rPr>
          <w:rFonts w:ascii="Times New Roman" w:hAnsi="Times New Roman" w:cs="Times New Roman"/>
          <w:sz w:val="24"/>
          <w:szCs w:val="24"/>
        </w:rPr>
        <w:t xml:space="preserve"> Update</w:t>
      </w:r>
    </w:p>
    <w:p w:rsidR="00AD4807" w:rsidRPr="00AD4807" w:rsidRDefault="00AD4807" w:rsidP="00AD4807">
      <w:pPr>
        <w:rPr>
          <w:rFonts w:ascii="Times New Roman" w:hAnsi="Times New Roman" w:cs="Times New Roman"/>
          <w:sz w:val="24"/>
          <w:szCs w:val="24"/>
        </w:rPr>
      </w:pPr>
      <w:r>
        <w:rPr>
          <w:rFonts w:ascii="Times New Roman" w:hAnsi="Times New Roman" w:cs="Times New Roman"/>
          <w:sz w:val="24"/>
          <w:szCs w:val="24"/>
        </w:rPr>
        <w:t>Paul Hernandez reported that contrary to rumors, the TV Center is not closing.  In light of the budget pressures, there is a study of the Media Production Center to analyze all functions, usage and cost.  It is likely that the TV broadcast in the classroom will be discontinued.  This is not the campus RF system.</w:t>
      </w:r>
    </w:p>
    <w:p w:rsidR="006D73A1" w:rsidRDefault="006D73A1" w:rsidP="006D73A1">
      <w:pPr>
        <w:spacing w:after="0" w:line="240" w:lineRule="auto"/>
        <w:rPr>
          <w:rFonts w:ascii="Times New Roman" w:eastAsia="Times New Roman" w:hAnsi="Times New Roman" w:cs="Times New Roman"/>
          <w:sz w:val="24"/>
          <w:szCs w:val="24"/>
        </w:rPr>
      </w:pPr>
    </w:p>
    <w:p w:rsidR="00357148" w:rsidRDefault="00357148" w:rsidP="003571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Center for Teaching and Learning</w:t>
      </w:r>
    </w:p>
    <w:p w:rsidR="00145A5A" w:rsidRDefault="00357148" w:rsidP="00145A5A">
      <w:pPr>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DeStephen</w:t>
      </w:r>
      <w:proofErr w:type="spellEnd"/>
      <w:r>
        <w:rPr>
          <w:rFonts w:ascii="Times New Roman" w:hAnsi="Times New Roman" w:cs="Times New Roman"/>
          <w:sz w:val="24"/>
          <w:szCs w:val="24"/>
        </w:rPr>
        <w:t xml:space="preserve"> requested that the committee continue discussion of the draft guidelines for online classes during university closures.  A brief discussion was held</w:t>
      </w:r>
      <w:r w:rsidR="00145A5A">
        <w:rPr>
          <w:rFonts w:ascii="Times New Roman" w:hAnsi="Times New Roman" w:cs="Times New Roman"/>
          <w:sz w:val="24"/>
          <w:szCs w:val="24"/>
        </w:rPr>
        <w:t xml:space="preserve">.  It will be difficult for faculty to require accessing online materials during the scheduled class time while the university announcement includes “All classes are cancelled.”  The committee discussed other possible wording but agreed that long caveats would not translate well to the TV crawl announcements.  </w:t>
      </w:r>
      <w:r>
        <w:rPr>
          <w:rFonts w:ascii="Times New Roman" w:hAnsi="Times New Roman" w:cs="Times New Roman"/>
          <w:sz w:val="24"/>
          <w:szCs w:val="24"/>
        </w:rPr>
        <w:t xml:space="preserve"> </w:t>
      </w:r>
    </w:p>
    <w:p w:rsidR="00145A5A" w:rsidRDefault="00145A5A" w:rsidP="00145A5A">
      <w:pPr>
        <w:rPr>
          <w:rFonts w:ascii="Times New Roman" w:hAnsi="Times New Roman" w:cs="Times New Roman"/>
          <w:sz w:val="24"/>
          <w:szCs w:val="24"/>
        </w:rPr>
      </w:pPr>
    </w:p>
    <w:p w:rsidR="00145A5A" w:rsidRDefault="00145A5A" w:rsidP="00145A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Registrar</w:t>
      </w:r>
    </w:p>
    <w:p w:rsidR="00145A5A" w:rsidRDefault="00145A5A" w:rsidP="00145A5A">
      <w:pPr>
        <w:pStyle w:val="ListParagraph"/>
        <w:rPr>
          <w:rFonts w:ascii="Times New Roman" w:hAnsi="Times New Roman" w:cs="Times New Roman"/>
          <w:sz w:val="24"/>
          <w:szCs w:val="24"/>
        </w:rPr>
      </w:pPr>
    </w:p>
    <w:p w:rsidR="00145A5A" w:rsidRDefault="00145A5A" w:rsidP="00145A5A">
      <w:pPr>
        <w:pStyle w:val="ListParagraph"/>
        <w:tabs>
          <w:tab w:val="left" w:pos="810"/>
        </w:tabs>
        <w:ind w:left="0"/>
        <w:rPr>
          <w:rFonts w:ascii="Times New Roman" w:hAnsi="Times New Roman" w:cs="Times New Roman"/>
          <w:sz w:val="24"/>
          <w:szCs w:val="24"/>
        </w:rPr>
      </w:pPr>
      <w:r>
        <w:rPr>
          <w:rFonts w:ascii="Times New Roman" w:hAnsi="Times New Roman" w:cs="Times New Roman"/>
          <w:sz w:val="24"/>
          <w:szCs w:val="24"/>
        </w:rPr>
        <w:t>Marian Hogue reported that there have been challenges exporting grades from Pilot to Banner.  The issue is with P/F gradi</w:t>
      </w:r>
      <w:r w:rsidR="009B0315">
        <w:rPr>
          <w:rFonts w:ascii="Times New Roman" w:hAnsi="Times New Roman" w:cs="Times New Roman"/>
          <w:sz w:val="24"/>
          <w:szCs w:val="24"/>
        </w:rPr>
        <w:t>ng and making sure that the gra</w:t>
      </w:r>
      <w:r>
        <w:rPr>
          <w:rFonts w:ascii="Times New Roman" w:hAnsi="Times New Roman" w:cs="Times New Roman"/>
          <w:sz w:val="24"/>
          <w:szCs w:val="24"/>
        </w:rPr>
        <w:t xml:space="preserve">ding standard is adhered to.  CTL, </w:t>
      </w:r>
      <w:proofErr w:type="spellStart"/>
      <w:r>
        <w:rPr>
          <w:rFonts w:ascii="Times New Roman" w:hAnsi="Times New Roman" w:cs="Times New Roman"/>
          <w:sz w:val="24"/>
          <w:szCs w:val="24"/>
        </w:rPr>
        <w:t>CaTS</w:t>
      </w:r>
      <w:proofErr w:type="spellEnd"/>
      <w:r>
        <w:rPr>
          <w:rFonts w:ascii="Times New Roman" w:hAnsi="Times New Roman" w:cs="Times New Roman"/>
          <w:sz w:val="24"/>
          <w:szCs w:val="24"/>
        </w:rPr>
        <w:t xml:space="preserve">, and the Registrar are working on this.  If it is not resolved in the next week, faculty may need to enter quarter grades in Banner.  CTL may be able to help with large classes.  In WebCT, the export of the </w:t>
      </w:r>
      <w:proofErr w:type="spellStart"/>
      <w:r>
        <w:rPr>
          <w:rFonts w:ascii="Times New Roman" w:hAnsi="Times New Roman" w:cs="Times New Roman"/>
          <w:sz w:val="24"/>
          <w:szCs w:val="24"/>
        </w:rPr>
        <w:t>gradebook</w:t>
      </w:r>
      <w:proofErr w:type="spellEnd"/>
      <w:r>
        <w:rPr>
          <w:rFonts w:ascii="Times New Roman" w:hAnsi="Times New Roman" w:cs="Times New Roman"/>
          <w:sz w:val="24"/>
          <w:szCs w:val="24"/>
        </w:rPr>
        <w:t xml:space="preserve"> worked well.  Part of the Pilot issue is the use of percentages rather than letter grades.</w:t>
      </w:r>
    </w:p>
    <w:p w:rsidR="00145A5A" w:rsidRDefault="00145A5A" w:rsidP="00145A5A">
      <w:pPr>
        <w:pStyle w:val="ListParagraph"/>
        <w:tabs>
          <w:tab w:val="left" w:pos="810"/>
        </w:tabs>
        <w:ind w:left="0"/>
        <w:rPr>
          <w:rFonts w:ascii="Times New Roman" w:hAnsi="Times New Roman" w:cs="Times New Roman"/>
          <w:sz w:val="24"/>
          <w:szCs w:val="24"/>
        </w:rPr>
      </w:pPr>
    </w:p>
    <w:p w:rsidR="00145A5A" w:rsidRDefault="00145A5A" w:rsidP="00145A5A">
      <w:pPr>
        <w:pStyle w:val="ListParagraph"/>
        <w:tabs>
          <w:tab w:val="left" w:pos="810"/>
        </w:tabs>
        <w:ind w:left="0"/>
        <w:rPr>
          <w:rFonts w:ascii="Times New Roman" w:hAnsi="Times New Roman" w:cs="Times New Roman"/>
          <w:sz w:val="24"/>
          <w:szCs w:val="24"/>
        </w:rPr>
      </w:pPr>
      <w:r>
        <w:rPr>
          <w:rFonts w:ascii="Times New Roman" w:hAnsi="Times New Roman" w:cs="Times New Roman"/>
          <w:sz w:val="24"/>
          <w:szCs w:val="24"/>
        </w:rPr>
        <w:t>Marian also report that the change of grade workflow is successfully in production.</w:t>
      </w:r>
    </w:p>
    <w:p w:rsidR="00145A5A" w:rsidRDefault="00145A5A" w:rsidP="00145A5A">
      <w:pPr>
        <w:pStyle w:val="ListParagraph"/>
        <w:rPr>
          <w:rFonts w:ascii="Times New Roman" w:hAnsi="Times New Roman" w:cs="Times New Roman"/>
          <w:sz w:val="24"/>
          <w:szCs w:val="24"/>
        </w:rPr>
      </w:pPr>
    </w:p>
    <w:p w:rsidR="00357148" w:rsidRPr="00145A5A" w:rsidRDefault="00357148" w:rsidP="00145A5A">
      <w:pPr>
        <w:pStyle w:val="ListParagraph"/>
        <w:numPr>
          <w:ilvl w:val="0"/>
          <w:numId w:val="1"/>
        </w:numPr>
        <w:rPr>
          <w:rFonts w:ascii="Times New Roman" w:hAnsi="Times New Roman" w:cs="Times New Roman"/>
          <w:sz w:val="24"/>
          <w:szCs w:val="24"/>
        </w:rPr>
      </w:pPr>
      <w:r w:rsidRPr="00145A5A">
        <w:rPr>
          <w:rFonts w:ascii="Times New Roman" w:hAnsi="Times New Roman" w:cs="Times New Roman"/>
          <w:sz w:val="24"/>
          <w:szCs w:val="24"/>
        </w:rPr>
        <w:t>Next Meeting</w:t>
      </w:r>
    </w:p>
    <w:p w:rsidR="00357148" w:rsidRPr="00357148" w:rsidRDefault="00145A5A" w:rsidP="00357148">
      <w:pPr>
        <w:rPr>
          <w:rFonts w:ascii="Times New Roman" w:hAnsi="Times New Roman" w:cs="Times New Roman"/>
          <w:sz w:val="24"/>
          <w:szCs w:val="24"/>
        </w:rPr>
      </w:pPr>
      <w:r>
        <w:rPr>
          <w:rFonts w:ascii="Times New Roman" w:hAnsi="Times New Roman" w:cs="Times New Roman"/>
          <w:sz w:val="24"/>
          <w:szCs w:val="24"/>
        </w:rPr>
        <w:t>Barbara Denison will survey the committee for spring quarter teaching schedules before scheduling the next meeting.</w:t>
      </w:r>
    </w:p>
    <w:p w:rsidR="00302812" w:rsidRPr="009879B6" w:rsidRDefault="00302812" w:rsidP="00413BC8">
      <w:pPr>
        <w:rPr>
          <w:rFonts w:ascii="Times New Roman" w:hAnsi="Times New Roman" w:cs="Times New Roman"/>
          <w:sz w:val="24"/>
          <w:szCs w:val="24"/>
        </w:rPr>
      </w:pPr>
    </w:p>
    <w:p w:rsidR="00926B3D" w:rsidRDefault="00926B3D" w:rsidP="00926B3D">
      <w:pPr>
        <w:pStyle w:val="NoSpacing"/>
      </w:pPr>
    </w:p>
    <w:sectPr w:rsidR="00926B3D" w:rsidSect="00535EE5">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01B3"/>
    <w:multiLevelType w:val="hybridMultilevel"/>
    <w:tmpl w:val="8326ABF6"/>
    <w:lvl w:ilvl="0" w:tplc="3B546C2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78"/>
    <w:rsid w:val="000447B8"/>
    <w:rsid w:val="00145A5A"/>
    <w:rsid w:val="001861FC"/>
    <w:rsid w:val="002450B9"/>
    <w:rsid w:val="002A7938"/>
    <w:rsid w:val="002D065A"/>
    <w:rsid w:val="00302812"/>
    <w:rsid w:val="00357148"/>
    <w:rsid w:val="00413BC8"/>
    <w:rsid w:val="00467E5B"/>
    <w:rsid w:val="004A261A"/>
    <w:rsid w:val="00527D70"/>
    <w:rsid w:val="00535EE5"/>
    <w:rsid w:val="0059769F"/>
    <w:rsid w:val="005E4FDF"/>
    <w:rsid w:val="0062152B"/>
    <w:rsid w:val="00627A50"/>
    <w:rsid w:val="006D73A1"/>
    <w:rsid w:val="00707155"/>
    <w:rsid w:val="00732228"/>
    <w:rsid w:val="00786178"/>
    <w:rsid w:val="00893922"/>
    <w:rsid w:val="00926B3D"/>
    <w:rsid w:val="009B0315"/>
    <w:rsid w:val="00AD4807"/>
    <w:rsid w:val="00BA3406"/>
    <w:rsid w:val="00C11989"/>
    <w:rsid w:val="00C70A6E"/>
    <w:rsid w:val="00C84042"/>
    <w:rsid w:val="00ED58D8"/>
    <w:rsid w:val="00F3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178"/>
    <w:pPr>
      <w:spacing w:after="0" w:line="240" w:lineRule="auto"/>
    </w:pPr>
  </w:style>
  <w:style w:type="paragraph" w:styleId="ListParagraph">
    <w:name w:val="List Paragraph"/>
    <w:basedOn w:val="Normal"/>
    <w:uiPriority w:val="34"/>
    <w:qFormat/>
    <w:rsid w:val="00707155"/>
    <w:pPr>
      <w:ind w:left="720"/>
      <w:contextualSpacing/>
    </w:pPr>
  </w:style>
  <w:style w:type="character" w:styleId="Hyperlink">
    <w:name w:val="Hyperlink"/>
    <w:basedOn w:val="DefaultParagraphFont"/>
    <w:uiPriority w:val="99"/>
    <w:unhideWhenUsed/>
    <w:rsid w:val="00ED58D8"/>
    <w:rPr>
      <w:color w:val="0000FF" w:themeColor="hyperlink"/>
      <w:u w:val="single"/>
    </w:rPr>
  </w:style>
  <w:style w:type="paragraph" w:styleId="BalloonText">
    <w:name w:val="Balloon Text"/>
    <w:basedOn w:val="Normal"/>
    <w:link w:val="BalloonTextChar"/>
    <w:uiPriority w:val="99"/>
    <w:semiHidden/>
    <w:unhideWhenUsed/>
    <w:rsid w:val="0052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178"/>
    <w:pPr>
      <w:spacing w:after="0" w:line="240" w:lineRule="auto"/>
    </w:pPr>
  </w:style>
  <w:style w:type="paragraph" w:styleId="ListParagraph">
    <w:name w:val="List Paragraph"/>
    <w:basedOn w:val="Normal"/>
    <w:uiPriority w:val="34"/>
    <w:qFormat/>
    <w:rsid w:val="00707155"/>
    <w:pPr>
      <w:ind w:left="720"/>
      <w:contextualSpacing/>
    </w:pPr>
  </w:style>
  <w:style w:type="character" w:styleId="Hyperlink">
    <w:name w:val="Hyperlink"/>
    <w:basedOn w:val="DefaultParagraphFont"/>
    <w:uiPriority w:val="99"/>
    <w:unhideWhenUsed/>
    <w:rsid w:val="00ED58D8"/>
    <w:rPr>
      <w:color w:val="0000FF" w:themeColor="hyperlink"/>
      <w:u w:val="single"/>
    </w:rPr>
  </w:style>
  <w:style w:type="paragraph" w:styleId="BalloonText">
    <w:name w:val="Balloon Text"/>
    <w:basedOn w:val="Normal"/>
    <w:link w:val="BalloonTextChar"/>
    <w:uiPriority w:val="99"/>
    <w:semiHidden/>
    <w:unhideWhenUsed/>
    <w:rsid w:val="0052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6230">
      <w:bodyDiv w:val="1"/>
      <w:marLeft w:val="0"/>
      <w:marRight w:val="0"/>
      <w:marTop w:val="0"/>
      <w:marBottom w:val="0"/>
      <w:divBdr>
        <w:top w:val="none" w:sz="0" w:space="0" w:color="auto"/>
        <w:left w:val="none" w:sz="0" w:space="0" w:color="auto"/>
        <w:bottom w:val="none" w:sz="0" w:space="0" w:color="auto"/>
        <w:right w:val="none" w:sz="0" w:space="0" w:color="auto"/>
      </w:divBdr>
      <w:divsChild>
        <w:div w:id="832259577">
          <w:marLeft w:val="0"/>
          <w:marRight w:val="0"/>
          <w:marTop w:val="0"/>
          <w:marBottom w:val="0"/>
          <w:divBdr>
            <w:top w:val="none" w:sz="0" w:space="0" w:color="auto"/>
            <w:left w:val="none" w:sz="0" w:space="0" w:color="auto"/>
            <w:bottom w:val="none" w:sz="0" w:space="0" w:color="auto"/>
            <w:right w:val="none" w:sz="0" w:space="0" w:color="auto"/>
          </w:divBdr>
        </w:div>
        <w:div w:id="2016565458">
          <w:marLeft w:val="0"/>
          <w:marRight w:val="0"/>
          <w:marTop w:val="0"/>
          <w:marBottom w:val="0"/>
          <w:divBdr>
            <w:top w:val="none" w:sz="0" w:space="0" w:color="auto"/>
            <w:left w:val="none" w:sz="0" w:space="0" w:color="auto"/>
            <w:bottom w:val="none" w:sz="0" w:space="0" w:color="auto"/>
            <w:right w:val="none" w:sz="0" w:space="0" w:color="auto"/>
          </w:divBdr>
        </w:div>
        <w:div w:id="563371425">
          <w:marLeft w:val="0"/>
          <w:marRight w:val="0"/>
          <w:marTop w:val="0"/>
          <w:marBottom w:val="0"/>
          <w:divBdr>
            <w:top w:val="none" w:sz="0" w:space="0" w:color="auto"/>
            <w:left w:val="none" w:sz="0" w:space="0" w:color="auto"/>
            <w:bottom w:val="none" w:sz="0" w:space="0" w:color="auto"/>
            <w:right w:val="none" w:sz="0" w:space="0" w:color="auto"/>
          </w:divBdr>
        </w:div>
        <w:div w:id="365836628">
          <w:marLeft w:val="0"/>
          <w:marRight w:val="0"/>
          <w:marTop w:val="0"/>
          <w:marBottom w:val="0"/>
          <w:divBdr>
            <w:top w:val="none" w:sz="0" w:space="0" w:color="auto"/>
            <w:left w:val="none" w:sz="0" w:space="0" w:color="auto"/>
            <w:bottom w:val="none" w:sz="0" w:space="0" w:color="auto"/>
            <w:right w:val="none" w:sz="0" w:space="0" w:color="auto"/>
          </w:divBdr>
        </w:div>
        <w:div w:id="1781217937">
          <w:marLeft w:val="0"/>
          <w:marRight w:val="0"/>
          <w:marTop w:val="0"/>
          <w:marBottom w:val="0"/>
          <w:divBdr>
            <w:top w:val="none" w:sz="0" w:space="0" w:color="auto"/>
            <w:left w:val="none" w:sz="0" w:space="0" w:color="auto"/>
            <w:bottom w:val="none" w:sz="0" w:space="0" w:color="auto"/>
            <w:right w:val="none" w:sz="0" w:space="0" w:color="auto"/>
          </w:divBdr>
        </w:div>
        <w:div w:id="1592425781">
          <w:marLeft w:val="0"/>
          <w:marRight w:val="0"/>
          <w:marTop w:val="0"/>
          <w:marBottom w:val="0"/>
          <w:divBdr>
            <w:top w:val="none" w:sz="0" w:space="0" w:color="auto"/>
            <w:left w:val="none" w:sz="0" w:space="0" w:color="auto"/>
            <w:bottom w:val="none" w:sz="0" w:space="0" w:color="auto"/>
            <w:right w:val="none" w:sz="0" w:space="0" w:color="auto"/>
          </w:divBdr>
        </w:div>
      </w:divsChild>
    </w:div>
    <w:div w:id="1277521118">
      <w:bodyDiv w:val="1"/>
      <w:marLeft w:val="0"/>
      <w:marRight w:val="0"/>
      <w:marTop w:val="0"/>
      <w:marBottom w:val="0"/>
      <w:divBdr>
        <w:top w:val="none" w:sz="0" w:space="0" w:color="auto"/>
        <w:left w:val="none" w:sz="0" w:space="0" w:color="auto"/>
        <w:bottom w:val="none" w:sz="0" w:space="0" w:color="auto"/>
        <w:right w:val="none" w:sz="0" w:space="0" w:color="auto"/>
      </w:divBdr>
    </w:div>
    <w:div w:id="1481652505">
      <w:bodyDiv w:val="1"/>
      <w:marLeft w:val="0"/>
      <w:marRight w:val="0"/>
      <w:marTop w:val="0"/>
      <w:marBottom w:val="0"/>
      <w:divBdr>
        <w:top w:val="none" w:sz="0" w:space="0" w:color="auto"/>
        <w:left w:val="none" w:sz="0" w:space="0" w:color="auto"/>
        <w:bottom w:val="none" w:sz="0" w:space="0" w:color="auto"/>
        <w:right w:val="none" w:sz="0" w:space="0" w:color="auto"/>
      </w:divBdr>
    </w:div>
    <w:div w:id="17408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hronicle.com/article/BestWorst-College-Web/125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ronicle.com/article/Blind-Students-Demand-Access/1256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Wroght State University</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State University</dc:creator>
  <cp:keywords/>
  <dc:description/>
  <cp:lastModifiedBy>Wright State University</cp:lastModifiedBy>
  <cp:revision>6</cp:revision>
  <cp:lastPrinted>2011-03-09T20:35:00Z</cp:lastPrinted>
  <dcterms:created xsi:type="dcterms:W3CDTF">2011-03-09T19:26:00Z</dcterms:created>
  <dcterms:modified xsi:type="dcterms:W3CDTF">2011-03-09T20:44:00Z</dcterms:modified>
</cp:coreProperties>
</file>